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91EA1D" w14:textId="627D8624" w:rsidR="005D4F89" w:rsidRPr="00024F89" w:rsidRDefault="00EA4986" w:rsidP="00CA2C20">
      <w:pPr>
        <w:pStyle w:val="Title"/>
      </w:pPr>
      <w:r w:rsidRPr="00024F89">
        <w:t xml:space="preserve">AT&amp;T </w:t>
      </w:r>
      <w:r w:rsidR="00B740C9" w:rsidRPr="00024F89">
        <w:t xml:space="preserve">Final </w:t>
      </w:r>
      <w:r w:rsidR="00E73E15" w:rsidRPr="00024F89">
        <w:t>Report</w:t>
      </w:r>
    </w:p>
    <w:p w14:paraId="045D181B" w14:textId="2EFB2893" w:rsidR="007D7067" w:rsidRDefault="00B740C9" w:rsidP="00CA2C20">
      <w:pPr>
        <w:pStyle w:val="Subtitle"/>
        <w:rPr>
          <w:vertAlign w:val="superscript"/>
        </w:rPr>
      </w:pPr>
      <w:r w:rsidRPr="00024F89">
        <w:t>Linda Kozma-Spytek</w:t>
      </w:r>
      <w:r w:rsidR="007D7067" w:rsidRPr="00CA2C20">
        <w:rPr>
          <w:vertAlign w:val="superscript"/>
        </w:rPr>
        <w:t>*</w:t>
      </w:r>
      <w:r w:rsidR="007D7067">
        <w:t>, Paula Tucker</w:t>
      </w:r>
      <w:r w:rsidR="007D7067" w:rsidRPr="00CA2C20">
        <w:rPr>
          <w:vertAlign w:val="superscript"/>
        </w:rPr>
        <w:t>*</w:t>
      </w:r>
      <w:r w:rsidR="007D7067">
        <w:t xml:space="preserve">, </w:t>
      </w:r>
      <w:r w:rsidR="00CC5583">
        <w:t>Mary Garvert</w:t>
      </w:r>
      <w:r w:rsidR="00CC5583" w:rsidRPr="00CA2C20">
        <w:rPr>
          <w:vertAlign w:val="superscript"/>
        </w:rPr>
        <w:t>+</w:t>
      </w:r>
      <w:r w:rsidR="00CC5583">
        <w:t xml:space="preserve">, </w:t>
      </w:r>
      <w:r w:rsidR="007D7067">
        <w:t>Christian Vogler</w:t>
      </w:r>
      <w:r w:rsidR="007D7067" w:rsidRPr="00CA2C20">
        <w:rPr>
          <w:vertAlign w:val="superscript"/>
        </w:rPr>
        <w:t>*</w:t>
      </w:r>
    </w:p>
    <w:p w14:paraId="50BA5EEF" w14:textId="2790B3FD" w:rsidR="007D7067" w:rsidRDefault="007D7067" w:rsidP="00CA2C20">
      <w:pPr>
        <w:pStyle w:val="Subtitle"/>
      </w:pPr>
      <w:r>
        <w:rPr>
          <w:vertAlign w:val="superscript"/>
        </w:rPr>
        <w:br/>
      </w:r>
      <w:r w:rsidRPr="00CA2C20">
        <w:rPr>
          <w:vertAlign w:val="superscript"/>
        </w:rPr>
        <w:t>*</w:t>
      </w:r>
      <w:r>
        <w:t>Gallaudet University Technology Access Program</w:t>
      </w:r>
      <w:r>
        <w:br/>
      </w:r>
      <w:r w:rsidRPr="00CA2C20">
        <w:rPr>
          <w:vertAlign w:val="superscript"/>
        </w:rPr>
        <w:t>+</w:t>
      </w:r>
      <w:r>
        <w:t>Gallaudet University Hearing, Speech and Language Sciences</w:t>
      </w:r>
      <w:r w:rsidR="00B63269">
        <w:br/>
      </w:r>
    </w:p>
    <w:p w14:paraId="5E3827E5" w14:textId="523C6FC3" w:rsidR="007D7067" w:rsidRDefault="006A7B16" w:rsidP="006F3C84">
      <w:pPr>
        <w:pStyle w:val="Subtitle"/>
        <w:ind w:firstLine="0"/>
      </w:pPr>
      <w:r>
        <w:t>{linda.kozma-spytek,mary.garvert,paula.tucker,christian.vogler}@gallaudet.edu</w:t>
      </w:r>
      <w:r w:rsidR="00D62A21">
        <w:br/>
      </w:r>
    </w:p>
    <w:p w14:paraId="6F4B3ED1" w14:textId="1F2F84F3" w:rsidR="00A53B3C" w:rsidRDefault="00D07FA4" w:rsidP="00445CDD">
      <w:pPr>
        <w:ind w:firstLine="0"/>
        <w:rPr>
          <w:rFonts w:eastAsia="Times New Roman" w:cs="Times New Roman"/>
          <w:bCs/>
          <w:i/>
          <w:color w:val="222222"/>
        </w:rPr>
      </w:pPr>
      <w:r>
        <w:rPr>
          <w:rFonts w:eastAsia="Times New Roman" w:cs="Times New Roman"/>
          <w:bCs/>
          <w:i/>
          <w:color w:val="222222"/>
        </w:rPr>
        <w:t>February 22, 2016</w:t>
      </w:r>
      <w:bookmarkStart w:id="0" w:name="_GoBack"/>
      <w:bookmarkEnd w:id="0"/>
      <w:r w:rsidR="00445CDD">
        <w:rPr>
          <w:rFonts w:eastAsia="Times New Roman" w:cs="Times New Roman"/>
          <w:bCs/>
          <w:i/>
          <w:color w:val="222222"/>
        </w:rPr>
        <w:br w:type="page"/>
      </w:r>
    </w:p>
    <w:sdt>
      <w:sdtPr>
        <w:rPr>
          <w:rFonts w:asciiTheme="minorHAnsi" w:eastAsiaTheme="minorEastAsia" w:hAnsiTheme="minorHAnsi" w:cstheme="minorBidi"/>
          <w:b w:val="0"/>
          <w:bCs w:val="0"/>
          <w:color w:val="auto"/>
          <w:sz w:val="24"/>
          <w:szCs w:val="24"/>
        </w:rPr>
        <w:id w:val="1447347264"/>
        <w:docPartObj>
          <w:docPartGallery w:val="Table of Contents"/>
          <w:docPartUnique/>
        </w:docPartObj>
      </w:sdtPr>
      <w:sdtEndPr>
        <w:rPr>
          <w:noProof/>
        </w:rPr>
      </w:sdtEndPr>
      <w:sdtContent>
        <w:p w14:paraId="4F586F4A" w14:textId="57E5646C" w:rsidR="005B6A52" w:rsidRDefault="005B6A52">
          <w:pPr>
            <w:pStyle w:val="TOCHeading"/>
          </w:pPr>
          <w:r>
            <w:t>Table of Contents</w:t>
          </w:r>
        </w:p>
        <w:p w14:paraId="27067760" w14:textId="0BA8BEC3" w:rsidR="00C81A96" w:rsidRDefault="00C81A96">
          <w:pPr>
            <w:pStyle w:val="TOC1"/>
            <w:tabs>
              <w:tab w:val="right" w:leader="dot" w:pos="9350"/>
            </w:tabs>
            <w:rPr>
              <w:b w:val="0"/>
              <w:noProof/>
              <w:lang w:eastAsia="ja-JP"/>
            </w:rPr>
          </w:pPr>
          <w:r>
            <w:rPr>
              <w:b w:val="0"/>
              <w:bCs/>
              <w:noProof/>
            </w:rPr>
            <w:fldChar w:fldCharType="begin"/>
          </w:r>
          <w:r>
            <w:rPr>
              <w:b w:val="0"/>
              <w:bCs/>
              <w:noProof/>
            </w:rPr>
            <w:instrText xml:space="preserve"> TOC \o "1-3" </w:instrText>
          </w:r>
          <w:r>
            <w:rPr>
              <w:b w:val="0"/>
              <w:bCs/>
              <w:noProof/>
            </w:rPr>
            <w:fldChar w:fldCharType="separate"/>
          </w:r>
          <w:r>
            <w:rPr>
              <w:noProof/>
            </w:rPr>
            <w:t>Executive Summary</w:t>
          </w:r>
          <w:r>
            <w:rPr>
              <w:noProof/>
            </w:rPr>
            <w:tab/>
          </w:r>
          <w:r>
            <w:rPr>
              <w:noProof/>
            </w:rPr>
            <w:fldChar w:fldCharType="begin"/>
          </w:r>
          <w:r>
            <w:rPr>
              <w:noProof/>
            </w:rPr>
            <w:instrText xml:space="preserve"> PAGEREF _Toc311317739 \h </w:instrText>
          </w:r>
          <w:r>
            <w:rPr>
              <w:noProof/>
            </w:rPr>
          </w:r>
          <w:r>
            <w:rPr>
              <w:noProof/>
            </w:rPr>
            <w:fldChar w:fldCharType="separate"/>
          </w:r>
          <w:r w:rsidR="00D00841">
            <w:rPr>
              <w:noProof/>
            </w:rPr>
            <w:t>1</w:t>
          </w:r>
          <w:r>
            <w:rPr>
              <w:noProof/>
            </w:rPr>
            <w:fldChar w:fldCharType="end"/>
          </w:r>
        </w:p>
        <w:p w14:paraId="3E1E5758" w14:textId="017F146D" w:rsidR="00C81A96" w:rsidRDefault="00C81A96">
          <w:pPr>
            <w:pStyle w:val="TOC1"/>
            <w:tabs>
              <w:tab w:val="right" w:leader="dot" w:pos="9350"/>
            </w:tabs>
            <w:rPr>
              <w:b w:val="0"/>
              <w:noProof/>
              <w:lang w:eastAsia="ja-JP"/>
            </w:rPr>
          </w:pPr>
          <w:r>
            <w:rPr>
              <w:noProof/>
            </w:rPr>
            <w:t>Introduction</w:t>
          </w:r>
          <w:r>
            <w:rPr>
              <w:noProof/>
            </w:rPr>
            <w:tab/>
          </w:r>
          <w:r>
            <w:rPr>
              <w:noProof/>
            </w:rPr>
            <w:fldChar w:fldCharType="begin"/>
          </w:r>
          <w:r>
            <w:rPr>
              <w:noProof/>
            </w:rPr>
            <w:instrText xml:space="preserve"> PAGEREF _Toc311317740 \h </w:instrText>
          </w:r>
          <w:r>
            <w:rPr>
              <w:noProof/>
            </w:rPr>
          </w:r>
          <w:r>
            <w:rPr>
              <w:noProof/>
            </w:rPr>
            <w:fldChar w:fldCharType="separate"/>
          </w:r>
          <w:r w:rsidR="00D00841">
            <w:rPr>
              <w:noProof/>
            </w:rPr>
            <w:t>2</w:t>
          </w:r>
          <w:r>
            <w:rPr>
              <w:noProof/>
            </w:rPr>
            <w:fldChar w:fldCharType="end"/>
          </w:r>
        </w:p>
        <w:p w14:paraId="2D09B106" w14:textId="42120AEC" w:rsidR="00C81A96" w:rsidRDefault="00C81A96">
          <w:pPr>
            <w:pStyle w:val="TOC1"/>
            <w:tabs>
              <w:tab w:val="right" w:leader="dot" w:pos="9350"/>
            </w:tabs>
            <w:rPr>
              <w:b w:val="0"/>
              <w:noProof/>
              <w:lang w:eastAsia="ja-JP"/>
            </w:rPr>
          </w:pPr>
          <w:r>
            <w:rPr>
              <w:noProof/>
            </w:rPr>
            <w:t>Experimental Procedure</w:t>
          </w:r>
          <w:r>
            <w:rPr>
              <w:noProof/>
            </w:rPr>
            <w:tab/>
          </w:r>
          <w:r>
            <w:rPr>
              <w:noProof/>
            </w:rPr>
            <w:fldChar w:fldCharType="begin"/>
          </w:r>
          <w:r>
            <w:rPr>
              <w:noProof/>
            </w:rPr>
            <w:instrText xml:space="preserve"> PAGEREF _Toc311317741 \h </w:instrText>
          </w:r>
          <w:r>
            <w:rPr>
              <w:noProof/>
            </w:rPr>
          </w:r>
          <w:r>
            <w:rPr>
              <w:noProof/>
            </w:rPr>
            <w:fldChar w:fldCharType="separate"/>
          </w:r>
          <w:r w:rsidR="00D00841">
            <w:rPr>
              <w:noProof/>
            </w:rPr>
            <w:t>3</w:t>
          </w:r>
          <w:r>
            <w:rPr>
              <w:noProof/>
            </w:rPr>
            <w:fldChar w:fldCharType="end"/>
          </w:r>
        </w:p>
        <w:p w14:paraId="67D8F5CA" w14:textId="69091AB4" w:rsidR="00C81A96" w:rsidRDefault="00C81A96">
          <w:pPr>
            <w:pStyle w:val="TOC2"/>
            <w:tabs>
              <w:tab w:val="right" w:leader="dot" w:pos="9350"/>
            </w:tabs>
            <w:rPr>
              <w:b w:val="0"/>
              <w:noProof/>
              <w:sz w:val="24"/>
              <w:szCs w:val="24"/>
              <w:lang w:eastAsia="ja-JP"/>
            </w:rPr>
          </w:pPr>
          <w:r>
            <w:rPr>
              <w:noProof/>
            </w:rPr>
            <w:t>Participants</w:t>
          </w:r>
          <w:r>
            <w:rPr>
              <w:noProof/>
            </w:rPr>
            <w:tab/>
          </w:r>
          <w:r>
            <w:rPr>
              <w:noProof/>
            </w:rPr>
            <w:fldChar w:fldCharType="begin"/>
          </w:r>
          <w:r>
            <w:rPr>
              <w:noProof/>
            </w:rPr>
            <w:instrText xml:space="preserve"> PAGEREF _Toc311317742 \h </w:instrText>
          </w:r>
          <w:r>
            <w:rPr>
              <w:noProof/>
            </w:rPr>
          </w:r>
          <w:r>
            <w:rPr>
              <w:noProof/>
            </w:rPr>
            <w:fldChar w:fldCharType="separate"/>
          </w:r>
          <w:r w:rsidR="00D00841">
            <w:rPr>
              <w:noProof/>
            </w:rPr>
            <w:t>3</w:t>
          </w:r>
          <w:r>
            <w:rPr>
              <w:noProof/>
            </w:rPr>
            <w:fldChar w:fldCharType="end"/>
          </w:r>
        </w:p>
        <w:p w14:paraId="095A3295" w14:textId="272491E9" w:rsidR="00C81A96" w:rsidRDefault="00C81A96">
          <w:pPr>
            <w:pStyle w:val="TOC2"/>
            <w:tabs>
              <w:tab w:val="right" w:leader="dot" w:pos="9350"/>
            </w:tabs>
            <w:rPr>
              <w:b w:val="0"/>
              <w:noProof/>
              <w:sz w:val="24"/>
              <w:szCs w:val="24"/>
              <w:lang w:eastAsia="ja-JP"/>
            </w:rPr>
          </w:pPr>
          <w:r>
            <w:rPr>
              <w:noProof/>
            </w:rPr>
            <w:t>Materials</w:t>
          </w:r>
          <w:r>
            <w:rPr>
              <w:noProof/>
            </w:rPr>
            <w:tab/>
          </w:r>
          <w:r>
            <w:rPr>
              <w:noProof/>
            </w:rPr>
            <w:fldChar w:fldCharType="begin"/>
          </w:r>
          <w:r>
            <w:rPr>
              <w:noProof/>
            </w:rPr>
            <w:instrText xml:space="preserve"> PAGEREF _Toc311317743 \h </w:instrText>
          </w:r>
          <w:r>
            <w:rPr>
              <w:noProof/>
            </w:rPr>
          </w:r>
          <w:r>
            <w:rPr>
              <w:noProof/>
            </w:rPr>
            <w:fldChar w:fldCharType="separate"/>
          </w:r>
          <w:r w:rsidR="00D00841">
            <w:rPr>
              <w:noProof/>
            </w:rPr>
            <w:t>3</w:t>
          </w:r>
          <w:r>
            <w:rPr>
              <w:noProof/>
            </w:rPr>
            <w:fldChar w:fldCharType="end"/>
          </w:r>
        </w:p>
        <w:p w14:paraId="64533CB1" w14:textId="1019DF7B" w:rsidR="00C81A96" w:rsidRDefault="00C81A96">
          <w:pPr>
            <w:pStyle w:val="TOC2"/>
            <w:tabs>
              <w:tab w:val="right" w:leader="dot" w:pos="9350"/>
            </w:tabs>
            <w:rPr>
              <w:b w:val="0"/>
              <w:noProof/>
              <w:sz w:val="24"/>
              <w:szCs w:val="24"/>
              <w:lang w:eastAsia="ja-JP"/>
            </w:rPr>
          </w:pPr>
          <w:r>
            <w:rPr>
              <w:noProof/>
            </w:rPr>
            <w:t>Method</w:t>
          </w:r>
          <w:r>
            <w:rPr>
              <w:noProof/>
            </w:rPr>
            <w:tab/>
          </w:r>
          <w:r>
            <w:rPr>
              <w:noProof/>
            </w:rPr>
            <w:fldChar w:fldCharType="begin"/>
          </w:r>
          <w:r>
            <w:rPr>
              <w:noProof/>
            </w:rPr>
            <w:instrText xml:space="preserve"> PAGEREF _Toc311317744 \h </w:instrText>
          </w:r>
          <w:r>
            <w:rPr>
              <w:noProof/>
            </w:rPr>
          </w:r>
          <w:r>
            <w:rPr>
              <w:noProof/>
            </w:rPr>
            <w:fldChar w:fldCharType="separate"/>
          </w:r>
          <w:r w:rsidR="00D00841">
            <w:rPr>
              <w:noProof/>
            </w:rPr>
            <w:t>7</w:t>
          </w:r>
          <w:r>
            <w:rPr>
              <w:noProof/>
            </w:rPr>
            <w:fldChar w:fldCharType="end"/>
          </w:r>
        </w:p>
        <w:p w14:paraId="684C45D7" w14:textId="4413392C" w:rsidR="00C81A96" w:rsidRDefault="00C81A96">
          <w:pPr>
            <w:pStyle w:val="TOC1"/>
            <w:tabs>
              <w:tab w:val="right" w:leader="dot" w:pos="9350"/>
            </w:tabs>
            <w:rPr>
              <w:b w:val="0"/>
              <w:noProof/>
              <w:lang w:eastAsia="ja-JP"/>
            </w:rPr>
          </w:pPr>
          <w:r>
            <w:rPr>
              <w:noProof/>
            </w:rPr>
            <w:t>Results</w:t>
          </w:r>
          <w:r>
            <w:rPr>
              <w:noProof/>
            </w:rPr>
            <w:tab/>
          </w:r>
          <w:r>
            <w:rPr>
              <w:noProof/>
            </w:rPr>
            <w:fldChar w:fldCharType="begin"/>
          </w:r>
          <w:r>
            <w:rPr>
              <w:noProof/>
            </w:rPr>
            <w:instrText xml:space="preserve"> PAGEREF _Toc311317745 \h </w:instrText>
          </w:r>
          <w:r>
            <w:rPr>
              <w:noProof/>
            </w:rPr>
          </w:r>
          <w:r>
            <w:rPr>
              <w:noProof/>
            </w:rPr>
            <w:fldChar w:fldCharType="separate"/>
          </w:r>
          <w:r w:rsidR="00D00841">
            <w:rPr>
              <w:noProof/>
            </w:rPr>
            <w:t>9</w:t>
          </w:r>
          <w:r>
            <w:rPr>
              <w:noProof/>
            </w:rPr>
            <w:fldChar w:fldCharType="end"/>
          </w:r>
        </w:p>
        <w:p w14:paraId="51202664" w14:textId="15AE7CF6" w:rsidR="00C81A96" w:rsidRDefault="00C81A96">
          <w:pPr>
            <w:pStyle w:val="TOC2"/>
            <w:tabs>
              <w:tab w:val="right" w:leader="dot" w:pos="9350"/>
            </w:tabs>
            <w:rPr>
              <w:b w:val="0"/>
              <w:noProof/>
              <w:sz w:val="24"/>
              <w:szCs w:val="24"/>
              <w:lang w:eastAsia="ja-JP"/>
            </w:rPr>
          </w:pPr>
          <w:r>
            <w:rPr>
              <w:noProof/>
            </w:rPr>
            <w:t>Speech Understanding</w:t>
          </w:r>
          <w:r>
            <w:rPr>
              <w:noProof/>
            </w:rPr>
            <w:tab/>
          </w:r>
          <w:r>
            <w:rPr>
              <w:noProof/>
            </w:rPr>
            <w:fldChar w:fldCharType="begin"/>
          </w:r>
          <w:r>
            <w:rPr>
              <w:noProof/>
            </w:rPr>
            <w:instrText xml:space="preserve"> PAGEREF _Toc311317746 \h </w:instrText>
          </w:r>
          <w:r>
            <w:rPr>
              <w:noProof/>
            </w:rPr>
          </w:r>
          <w:r>
            <w:rPr>
              <w:noProof/>
            </w:rPr>
            <w:fldChar w:fldCharType="separate"/>
          </w:r>
          <w:r w:rsidR="00D00841">
            <w:rPr>
              <w:noProof/>
            </w:rPr>
            <w:t>9</w:t>
          </w:r>
          <w:r>
            <w:rPr>
              <w:noProof/>
            </w:rPr>
            <w:fldChar w:fldCharType="end"/>
          </w:r>
        </w:p>
        <w:p w14:paraId="596DA9A3" w14:textId="273B008A" w:rsidR="00C81A96" w:rsidRDefault="00C81A96">
          <w:pPr>
            <w:pStyle w:val="TOC3"/>
            <w:tabs>
              <w:tab w:val="right" w:leader="dot" w:pos="9350"/>
            </w:tabs>
            <w:rPr>
              <w:noProof/>
              <w:sz w:val="24"/>
              <w:szCs w:val="24"/>
              <w:lang w:eastAsia="ja-JP"/>
            </w:rPr>
          </w:pPr>
          <w:r>
            <w:rPr>
              <w:noProof/>
            </w:rPr>
            <w:t>Hearing Participants</w:t>
          </w:r>
          <w:r>
            <w:rPr>
              <w:noProof/>
            </w:rPr>
            <w:tab/>
          </w:r>
          <w:r>
            <w:rPr>
              <w:noProof/>
            </w:rPr>
            <w:fldChar w:fldCharType="begin"/>
          </w:r>
          <w:r>
            <w:rPr>
              <w:noProof/>
            </w:rPr>
            <w:instrText xml:space="preserve"> PAGEREF _Toc311317747 \h </w:instrText>
          </w:r>
          <w:r>
            <w:rPr>
              <w:noProof/>
            </w:rPr>
          </w:r>
          <w:r>
            <w:rPr>
              <w:noProof/>
            </w:rPr>
            <w:fldChar w:fldCharType="separate"/>
          </w:r>
          <w:r w:rsidR="00D00841">
            <w:rPr>
              <w:noProof/>
            </w:rPr>
            <w:t>9</w:t>
          </w:r>
          <w:r>
            <w:rPr>
              <w:noProof/>
            </w:rPr>
            <w:fldChar w:fldCharType="end"/>
          </w:r>
        </w:p>
        <w:p w14:paraId="5F11ADDA" w14:textId="6BBAA5A1" w:rsidR="00C81A96" w:rsidRDefault="00C81A96">
          <w:pPr>
            <w:pStyle w:val="TOC3"/>
            <w:tabs>
              <w:tab w:val="right" w:leader="dot" w:pos="9350"/>
            </w:tabs>
            <w:rPr>
              <w:noProof/>
              <w:sz w:val="24"/>
              <w:szCs w:val="24"/>
              <w:lang w:eastAsia="ja-JP"/>
            </w:rPr>
          </w:pPr>
          <w:r>
            <w:rPr>
              <w:noProof/>
            </w:rPr>
            <w:t>Participants with Hearing Loss</w:t>
          </w:r>
          <w:r>
            <w:rPr>
              <w:noProof/>
            </w:rPr>
            <w:tab/>
          </w:r>
          <w:r>
            <w:rPr>
              <w:noProof/>
            </w:rPr>
            <w:fldChar w:fldCharType="begin"/>
          </w:r>
          <w:r>
            <w:rPr>
              <w:noProof/>
            </w:rPr>
            <w:instrText xml:space="preserve"> PAGEREF _Toc311317748 \h </w:instrText>
          </w:r>
          <w:r>
            <w:rPr>
              <w:noProof/>
            </w:rPr>
          </w:r>
          <w:r>
            <w:rPr>
              <w:noProof/>
            </w:rPr>
            <w:fldChar w:fldCharType="separate"/>
          </w:r>
          <w:r w:rsidR="00D00841">
            <w:rPr>
              <w:noProof/>
            </w:rPr>
            <w:t>10</w:t>
          </w:r>
          <w:r>
            <w:rPr>
              <w:noProof/>
            </w:rPr>
            <w:fldChar w:fldCharType="end"/>
          </w:r>
        </w:p>
        <w:p w14:paraId="444763A7" w14:textId="7CDDBF0E" w:rsidR="00C81A96" w:rsidRDefault="00C81A96">
          <w:pPr>
            <w:pStyle w:val="TOC2"/>
            <w:tabs>
              <w:tab w:val="right" w:leader="dot" w:pos="9350"/>
            </w:tabs>
            <w:rPr>
              <w:b w:val="0"/>
              <w:noProof/>
              <w:sz w:val="24"/>
              <w:szCs w:val="24"/>
              <w:lang w:eastAsia="ja-JP"/>
            </w:rPr>
          </w:pPr>
          <w:r>
            <w:rPr>
              <w:noProof/>
            </w:rPr>
            <w:t>Mental Effort (SMEQ)</w:t>
          </w:r>
          <w:r>
            <w:rPr>
              <w:noProof/>
            </w:rPr>
            <w:tab/>
          </w:r>
          <w:r>
            <w:rPr>
              <w:noProof/>
            </w:rPr>
            <w:fldChar w:fldCharType="begin"/>
          </w:r>
          <w:r>
            <w:rPr>
              <w:noProof/>
            </w:rPr>
            <w:instrText xml:space="preserve"> PAGEREF _Toc311317749 \h </w:instrText>
          </w:r>
          <w:r>
            <w:rPr>
              <w:noProof/>
            </w:rPr>
          </w:r>
          <w:r>
            <w:rPr>
              <w:noProof/>
            </w:rPr>
            <w:fldChar w:fldCharType="separate"/>
          </w:r>
          <w:r w:rsidR="00D00841">
            <w:rPr>
              <w:noProof/>
            </w:rPr>
            <w:t>12</w:t>
          </w:r>
          <w:r>
            <w:rPr>
              <w:noProof/>
            </w:rPr>
            <w:fldChar w:fldCharType="end"/>
          </w:r>
        </w:p>
        <w:p w14:paraId="01C6E73F" w14:textId="332B8FF0" w:rsidR="00C81A96" w:rsidRDefault="00C81A96">
          <w:pPr>
            <w:pStyle w:val="TOC3"/>
            <w:tabs>
              <w:tab w:val="right" w:leader="dot" w:pos="9350"/>
            </w:tabs>
            <w:rPr>
              <w:noProof/>
              <w:sz w:val="24"/>
              <w:szCs w:val="24"/>
              <w:lang w:eastAsia="ja-JP"/>
            </w:rPr>
          </w:pPr>
          <w:r>
            <w:rPr>
              <w:noProof/>
            </w:rPr>
            <w:t>Hearing Participants</w:t>
          </w:r>
          <w:r>
            <w:rPr>
              <w:noProof/>
            </w:rPr>
            <w:tab/>
          </w:r>
          <w:r>
            <w:rPr>
              <w:noProof/>
            </w:rPr>
            <w:fldChar w:fldCharType="begin"/>
          </w:r>
          <w:r>
            <w:rPr>
              <w:noProof/>
            </w:rPr>
            <w:instrText xml:space="preserve"> PAGEREF _Toc311317750 \h </w:instrText>
          </w:r>
          <w:r>
            <w:rPr>
              <w:noProof/>
            </w:rPr>
          </w:r>
          <w:r>
            <w:rPr>
              <w:noProof/>
            </w:rPr>
            <w:fldChar w:fldCharType="separate"/>
          </w:r>
          <w:r w:rsidR="00D00841">
            <w:rPr>
              <w:noProof/>
            </w:rPr>
            <w:t>12</w:t>
          </w:r>
          <w:r>
            <w:rPr>
              <w:noProof/>
            </w:rPr>
            <w:fldChar w:fldCharType="end"/>
          </w:r>
        </w:p>
        <w:p w14:paraId="46A20CBD" w14:textId="128D23CC" w:rsidR="00C81A96" w:rsidRDefault="00C81A96">
          <w:pPr>
            <w:pStyle w:val="TOC3"/>
            <w:tabs>
              <w:tab w:val="right" w:leader="dot" w:pos="9350"/>
            </w:tabs>
            <w:rPr>
              <w:noProof/>
              <w:sz w:val="24"/>
              <w:szCs w:val="24"/>
              <w:lang w:eastAsia="ja-JP"/>
            </w:rPr>
          </w:pPr>
          <w:r>
            <w:rPr>
              <w:noProof/>
            </w:rPr>
            <w:t>Participants with Hearing Loss</w:t>
          </w:r>
          <w:r>
            <w:rPr>
              <w:noProof/>
            </w:rPr>
            <w:tab/>
          </w:r>
          <w:r>
            <w:rPr>
              <w:noProof/>
            </w:rPr>
            <w:fldChar w:fldCharType="begin"/>
          </w:r>
          <w:r>
            <w:rPr>
              <w:noProof/>
            </w:rPr>
            <w:instrText xml:space="preserve"> PAGEREF _Toc311317751 \h </w:instrText>
          </w:r>
          <w:r>
            <w:rPr>
              <w:noProof/>
            </w:rPr>
          </w:r>
          <w:r>
            <w:rPr>
              <w:noProof/>
            </w:rPr>
            <w:fldChar w:fldCharType="separate"/>
          </w:r>
          <w:r w:rsidR="00D00841">
            <w:rPr>
              <w:noProof/>
            </w:rPr>
            <w:t>13</w:t>
          </w:r>
          <w:r>
            <w:rPr>
              <w:noProof/>
            </w:rPr>
            <w:fldChar w:fldCharType="end"/>
          </w:r>
        </w:p>
        <w:p w14:paraId="51CF98FC" w14:textId="30442BCA" w:rsidR="00C81A96" w:rsidRDefault="00C81A96">
          <w:pPr>
            <w:pStyle w:val="TOC2"/>
            <w:tabs>
              <w:tab w:val="right" w:leader="dot" w:pos="9350"/>
            </w:tabs>
            <w:rPr>
              <w:b w:val="0"/>
              <w:noProof/>
              <w:sz w:val="24"/>
              <w:szCs w:val="24"/>
              <w:lang w:eastAsia="ja-JP"/>
            </w:rPr>
          </w:pPr>
          <w:r>
            <w:rPr>
              <w:noProof/>
            </w:rPr>
            <w:t>Mean Opinion Score (MOS)</w:t>
          </w:r>
          <w:r>
            <w:rPr>
              <w:noProof/>
            </w:rPr>
            <w:tab/>
          </w:r>
          <w:r>
            <w:rPr>
              <w:noProof/>
            </w:rPr>
            <w:fldChar w:fldCharType="begin"/>
          </w:r>
          <w:r>
            <w:rPr>
              <w:noProof/>
            </w:rPr>
            <w:instrText xml:space="preserve"> PAGEREF _Toc311317752 \h </w:instrText>
          </w:r>
          <w:r>
            <w:rPr>
              <w:noProof/>
            </w:rPr>
          </w:r>
          <w:r>
            <w:rPr>
              <w:noProof/>
            </w:rPr>
            <w:fldChar w:fldCharType="separate"/>
          </w:r>
          <w:r w:rsidR="00D00841">
            <w:rPr>
              <w:noProof/>
            </w:rPr>
            <w:t>15</w:t>
          </w:r>
          <w:r>
            <w:rPr>
              <w:noProof/>
            </w:rPr>
            <w:fldChar w:fldCharType="end"/>
          </w:r>
        </w:p>
        <w:p w14:paraId="242CE2BA" w14:textId="0DEBAB46" w:rsidR="00C81A96" w:rsidRDefault="00C81A96">
          <w:pPr>
            <w:pStyle w:val="TOC3"/>
            <w:tabs>
              <w:tab w:val="right" w:leader="dot" w:pos="9350"/>
            </w:tabs>
            <w:rPr>
              <w:noProof/>
              <w:sz w:val="24"/>
              <w:szCs w:val="24"/>
              <w:lang w:eastAsia="ja-JP"/>
            </w:rPr>
          </w:pPr>
          <w:r>
            <w:rPr>
              <w:noProof/>
            </w:rPr>
            <w:t>Hearing Participants</w:t>
          </w:r>
          <w:r>
            <w:rPr>
              <w:noProof/>
            </w:rPr>
            <w:tab/>
          </w:r>
          <w:r>
            <w:rPr>
              <w:noProof/>
            </w:rPr>
            <w:fldChar w:fldCharType="begin"/>
          </w:r>
          <w:r>
            <w:rPr>
              <w:noProof/>
            </w:rPr>
            <w:instrText xml:space="preserve"> PAGEREF _Toc311317753 \h </w:instrText>
          </w:r>
          <w:r>
            <w:rPr>
              <w:noProof/>
            </w:rPr>
          </w:r>
          <w:r>
            <w:rPr>
              <w:noProof/>
            </w:rPr>
            <w:fldChar w:fldCharType="separate"/>
          </w:r>
          <w:r w:rsidR="00D00841">
            <w:rPr>
              <w:noProof/>
            </w:rPr>
            <w:t>15</w:t>
          </w:r>
          <w:r>
            <w:rPr>
              <w:noProof/>
            </w:rPr>
            <w:fldChar w:fldCharType="end"/>
          </w:r>
        </w:p>
        <w:p w14:paraId="6902B19D" w14:textId="384258BB" w:rsidR="00C81A96" w:rsidRDefault="00C81A96">
          <w:pPr>
            <w:pStyle w:val="TOC3"/>
            <w:tabs>
              <w:tab w:val="right" w:leader="dot" w:pos="9350"/>
            </w:tabs>
            <w:rPr>
              <w:noProof/>
              <w:sz w:val="24"/>
              <w:szCs w:val="24"/>
              <w:lang w:eastAsia="ja-JP"/>
            </w:rPr>
          </w:pPr>
          <w:r>
            <w:rPr>
              <w:noProof/>
            </w:rPr>
            <w:t>Participants with Hearing Loss</w:t>
          </w:r>
          <w:r>
            <w:rPr>
              <w:noProof/>
            </w:rPr>
            <w:tab/>
          </w:r>
          <w:r>
            <w:rPr>
              <w:noProof/>
            </w:rPr>
            <w:fldChar w:fldCharType="begin"/>
          </w:r>
          <w:r>
            <w:rPr>
              <w:noProof/>
            </w:rPr>
            <w:instrText xml:space="preserve"> PAGEREF _Toc311317754 \h </w:instrText>
          </w:r>
          <w:r>
            <w:rPr>
              <w:noProof/>
            </w:rPr>
          </w:r>
          <w:r>
            <w:rPr>
              <w:noProof/>
            </w:rPr>
            <w:fldChar w:fldCharType="separate"/>
          </w:r>
          <w:r w:rsidR="00D00841">
            <w:rPr>
              <w:noProof/>
            </w:rPr>
            <w:t>16</w:t>
          </w:r>
          <w:r>
            <w:rPr>
              <w:noProof/>
            </w:rPr>
            <w:fldChar w:fldCharType="end"/>
          </w:r>
        </w:p>
        <w:p w14:paraId="2764CF25" w14:textId="55724389" w:rsidR="00C81A96" w:rsidRDefault="00C81A96">
          <w:pPr>
            <w:pStyle w:val="TOC2"/>
            <w:tabs>
              <w:tab w:val="right" w:leader="dot" w:pos="9350"/>
            </w:tabs>
            <w:rPr>
              <w:b w:val="0"/>
              <w:noProof/>
              <w:sz w:val="24"/>
              <w:szCs w:val="24"/>
              <w:lang w:eastAsia="ja-JP"/>
            </w:rPr>
          </w:pPr>
          <w:r>
            <w:rPr>
              <w:noProof/>
            </w:rPr>
            <w:t>Purchase Intent</w:t>
          </w:r>
          <w:r>
            <w:rPr>
              <w:noProof/>
            </w:rPr>
            <w:tab/>
          </w:r>
          <w:r>
            <w:rPr>
              <w:noProof/>
            </w:rPr>
            <w:fldChar w:fldCharType="begin"/>
          </w:r>
          <w:r>
            <w:rPr>
              <w:noProof/>
            </w:rPr>
            <w:instrText xml:space="preserve"> PAGEREF _Toc311317755 \h </w:instrText>
          </w:r>
          <w:r>
            <w:rPr>
              <w:noProof/>
            </w:rPr>
          </w:r>
          <w:r>
            <w:rPr>
              <w:noProof/>
            </w:rPr>
            <w:fldChar w:fldCharType="separate"/>
          </w:r>
          <w:r w:rsidR="00D00841">
            <w:rPr>
              <w:noProof/>
            </w:rPr>
            <w:t>18</w:t>
          </w:r>
          <w:r>
            <w:rPr>
              <w:noProof/>
            </w:rPr>
            <w:fldChar w:fldCharType="end"/>
          </w:r>
        </w:p>
        <w:p w14:paraId="616B82A0" w14:textId="5D981F26" w:rsidR="00C81A96" w:rsidRDefault="00C81A96">
          <w:pPr>
            <w:pStyle w:val="TOC3"/>
            <w:tabs>
              <w:tab w:val="right" w:leader="dot" w:pos="9350"/>
            </w:tabs>
            <w:rPr>
              <w:noProof/>
              <w:sz w:val="24"/>
              <w:szCs w:val="24"/>
              <w:lang w:eastAsia="ja-JP"/>
            </w:rPr>
          </w:pPr>
          <w:r>
            <w:rPr>
              <w:noProof/>
            </w:rPr>
            <w:t>Hearing Participants</w:t>
          </w:r>
          <w:r>
            <w:rPr>
              <w:noProof/>
            </w:rPr>
            <w:tab/>
          </w:r>
          <w:r>
            <w:rPr>
              <w:noProof/>
            </w:rPr>
            <w:fldChar w:fldCharType="begin"/>
          </w:r>
          <w:r>
            <w:rPr>
              <w:noProof/>
            </w:rPr>
            <w:instrText xml:space="preserve"> PAGEREF _Toc311317756 \h </w:instrText>
          </w:r>
          <w:r>
            <w:rPr>
              <w:noProof/>
            </w:rPr>
          </w:r>
          <w:r>
            <w:rPr>
              <w:noProof/>
            </w:rPr>
            <w:fldChar w:fldCharType="separate"/>
          </w:r>
          <w:r w:rsidR="00D00841">
            <w:rPr>
              <w:noProof/>
            </w:rPr>
            <w:t>18</w:t>
          </w:r>
          <w:r>
            <w:rPr>
              <w:noProof/>
            </w:rPr>
            <w:fldChar w:fldCharType="end"/>
          </w:r>
        </w:p>
        <w:p w14:paraId="747F1933" w14:textId="1E785A60" w:rsidR="00C81A96" w:rsidRDefault="00C81A96">
          <w:pPr>
            <w:pStyle w:val="TOC3"/>
            <w:tabs>
              <w:tab w:val="right" w:leader="dot" w:pos="9350"/>
            </w:tabs>
            <w:rPr>
              <w:noProof/>
              <w:sz w:val="24"/>
              <w:szCs w:val="24"/>
              <w:lang w:eastAsia="ja-JP"/>
            </w:rPr>
          </w:pPr>
          <w:r>
            <w:rPr>
              <w:noProof/>
            </w:rPr>
            <w:t>Participants with Hearing Loss</w:t>
          </w:r>
          <w:r>
            <w:rPr>
              <w:noProof/>
            </w:rPr>
            <w:tab/>
          </w:r>
          <w:r>
            <w:rPr>
              <w:noProof/>
            </w:rPr>
            <w:fldChar w:fldCharType="begin"/>
          </w:r>
          <w:r>
            <w:rPr>
              <w:noProof/>
            </w:rPr>
            <w:instrText xml:space="preserve"> PAGEREF _Toc311317757 \h </w:instrText>
          </w:r>
          <w:r>
            <w:rPr>
              <w:noProof/>
            </w:rPr>
          </w:r>
          <w:r>
            <w:rPr>
              <w:noProof/>
            </w:rPr>
            <w:fldChar w:fldCharType="separate"/>
          </w:r>
          <w:r w:rsidR="00D00841">
            <w:rPr>
              <w:noProof/>
            </w:rPr>
            <w:t>18</w:t>
          </w:r>
          <w:r>
            <w:rPr>
              <w:noProof/>
            </w:rPr>
            <w:fldChar w:fldCharType="end"/>
          </w:r>
        </w:p>
        <w:p w14:paraId="4AF6BB01" w14:textId="65FDB82D" w:rsidR="00C81A96" w:rsidRDefault="00C81A96">
          <w:pPr>
            <w:pStyle w:val="TOC1"/>
            <w:tabs>
              <w:tab w:val="right" w:leader="dot" w:pos="9350"/>
            </w:tabs>
            <w:rPr>
              <w:b w:val="0"/>
              <w:noProof/>
              <w:lang w:eastAsia="ja-JP"/>
            </w:rPr>
          </w:pPr>
          <w:r>
            <w:rPr>
              <w:noProof/>
            </w:rPr>
            <w:t>Conclusions</w:t>
          </w:r>
          <w:r>
            <w:rPr>
              <w:noProof/>
            </w:rPr>
            <w:tab/>
          </w:r>
          <w:r>
            <w:rPr>
              <w:noProof/>
            </w:rPr>
            <w:fldChar w:fldCharType="begin"/>
          </w:r>
          <w:r>
            <w:rPr>
              <w:noProof/>
            </w:rPr>
            <w:instrText xml:space="preserve"> PAGEREF _Toc311317758 \h </w:instrText>
          </w:r>
          <w:r>
            <w:rPr>
              <w:noProof/>
            </w:rPr>
          </w:r>
          <w:r>
            <w:rPr>
              <w:noProof/>
            </w:rPr>
            <w:fldChar w:fldCharType="separate"/>
          </w:r>
          <w:r w:rsidR="00D00841">
            <w:rPr>
              <w:noProof/>
            </w:rPr>
            <w:t>19</w:t>
          </w:r>
          <w:r>
            <w:rPr>
              <w:noProof/>
            </w:rPr>
            <w:fldChar w:fldCharType="end"/>
          </w:r>
        </w:p>
        <w:p w14:paraId="7670EA67" w14:textId="09A41286" w:rsidR="00C81A96" w:rsidRDefault="00C81A96">
          <w:pPr>
            <w:pStyle w:val="TOC1"/>
            <w:tabs>
              <w:tab w:val="right" w:leader="dot" w:pos="9350"/>
            </w:tabs>
            <w:rPr>
              <w:b w:val="0"/>
              <w:noProof/>
              <w:lang w:eastAsia="ja-JP"/>
            </w:rPr>
          </w:pPr>
          <w:r>
            <w:rPr>
              <w:noProof/>
            </w:rPr>
            <w:t>Acknowledgments</w:t>
          </w:r>
          <w:r>
            <w:rPr>
              <w:noProof/>
            </w:rPr>
            <w:tab/>
          </w:r>
          <w:r>
            <w:rPr>
              <w:noProof/>
            </w:rPr>
            <w:fldChar w:fldCharType="begin"/>
          </w:r>
          <w:r>
            <w:rPr>
              <w:noProof/>
            </w:rPr>
            <w:instrText xml:space="preserve"> PAGEREF _Toc311317759 \h </w:instrText>
          </w:r>
          <w:r>
            <w:rPr>
              <w:noProof/>
            </w:rPr>
          </w:r>
          <w:r>
            <w:rPr>
              <w:noProof/>
            </w:rPr>
            <w:fldChar w:fldCharType="separate"/>
          </w:r>
          <w:r w:rsidR="00D00841">
            <w:rPr>
              <w:noProof/>
            </w:rPr>
            <w:t>21</w:t>
          </w:r>
          <w:r>
            <w:rPr>
              <w:noProof/>
            </w:rPr>
            <w:fldChar w:fldCharType="end"/>
          </w:r>
        </w:p>
        <w:p w14:paraId="64DD77D6" w14:textId="53796F66" w:rsidR="00C81A96" w:rsidRDefault="00C81A96">
          <w:pPr>
            <w:pStyle w:val="TOC1"/>
            <w:tabs>
              <w:tab w:val="right" w:leader="dot" w:pos="9350"/>
            </w:tabs>
            <w:rPr>
              <w:b w:val="0"/>
              <w:noProof/>
              <w:lang w:eastAsia="ja-JP"/>
            </w:rPr>
          </w:pPr>
          <w:r>
            <w:rPr>
              <w:noProof/>
            </w:rPr>
            <w:t>Appendix A</w:t>
          </w:r>
          <w:r>
            <w:rPr>
              <w:noProof/>
            </w:rPr>
            <w:tab/>
          </w:r>
          <w:r>
            <w:rPr>
              <w:noProof/>
            </w:rPr>
            <w:fldChar w:fldCharType="begin"/>
          </w:r>
          <w:r>
            <w:rPr>
              <w:noProof/>
            </w:rPr>
            <w:instrText xml:space="preserve"> PAGEREF _Toc311317760 \h </w:instrText>
          </w:r>
          <w:r>
            <w:rPr>
              <w:noProof/>
            </w:rPr>
          </w:r>
          <w:r>
            <w:rPr>
              <w:noProof/>
            </w:rPr>
            <w:fldChar w:fldCharType="separate"/>
          </w:r>
          <w:r w:rsidR="00D00841">
            <w:rPr>
              <w:noProof/>
            </w:rPr>
            <w:t>22</w:t>
          </w:r>
          <w:r>
            <w:rPr>
              <w:noProof/>
            </w:rPr>
            <w:fldChar w:fldCharType="end"/>
          </w:r>
        </w:p>
        <w:p w14:paraId="1F4B47DA" w14:textId="75A05923" w:rsidR="00C81A96" w:rsidRDefault="00C81A96">
          <w:pPr>
            <w:pStyle w:val="TOC2"/>
            <w:tabs>
              <w:tab w:val="right" w:leader="dot" w:pos="9350"/>
            </w:tabs>
            <w:rPr>
              <w:b w:val="0"/>
              <w:noProof/>
              <w:sz w:val="24"/>
              <w:szCs w:val="24"/>
              <w:lang w:eastAsia="ja-JP"/>
            </w:rPr>
          </w:pPr>
          <w:r>
            <w:rPr>
              <w:noProof/>
            </w:rPr>
            <w:t>Sentence Set 1</w:t>
          </w:r>
          <w:r>
            <w:rPr>
              <w:noProof/>
            </w:rPr>
            <w:tab/>
          </w:r>
          <w:r>
            <w:rPr>
              <w:noProof/>
            </w:rPr>
            <w:fldChar w:fldCharType="begin"/>
          </w:r>
          <w:r>
            <w:rPr>
              <w:noProof/>
            </w:rPr>
            <w:instrText xml:space="preserve"> PAGEREF _Toc311317761 \h </w:instrText>
          </w:r>
          <w:r>
            <w:rPr>
              <w:noProof/>
            </w:rPr>
          </w:r>
          <w:r>
            <w:rPr>
              <w:noProof/>
            </w:rPr>
            <w:fldChar w:fldCharType="separate"/>
          </w:r>
          <w:r w:rsidR="00D00841">
            <w:rPr>
              <w:noProof/>
            </w:rPr>
            <w:t>22</w:t>
          </w:r>
          <w:r>
            <w:rPr>
              <w:noProof/>
            </w:rPr>
            <w:fldChar w:fldCharType="end"/>
          </w:r>
        </w:p>
        <w:p w14:paraId="26103A62" w14:textId="568D6521" w:rsidR="00C81A96" w:rsidRDefault="00C81A96">
          <w:pPr>
            <w:pStyle w:val="TOC2"/>
            <w:tabs>
              <w:tab w:val="right" w:leader="dot" w:pos="9350"/>
            </w:tabs>
            <w:rPr>
              <w:b w:val="0"/>
              <w:noProof/>
              <w:sz w:val="24"/>
              <w:szCs w:val="24"/>
              <w:lang w:eastAsia="ja-JP"/>
            </w:rPr>
          </w:pPr>
          <w:r>
            <w:rPr>
              <w:noProof/>
            </w:rPr>
            <w:t>Sentence Set 2</w:t>
          </w:r>
          <w:r>
            <w:rPr>
              <w:noProof/>
            </w:rPr>
            <w:tab/>
          </w:r>
          <w:r>
            <w:rPr>
              <w:noProof/>
            </w:rPr>
            <w:fldChar w:fldCharType="begin"/>
          </w:r>
          <w:r>
            <w:rPr>
              <w:noProof/>
            </w:rPr>
            <w:instrText xml:space="preserve"> PAGEREF _Toc311317762 \h </w:instrText>
          </w:r>
          <w:r>
            <w:rPr>
              <w:noProof/>
            </w:rPr>
          </w:r>
          <w:r>
            <w:rPr>
              <w:noProof/>
            </w:rPr>
            <w:fldChar w:fldCharType="separate"/>
          </w:r>
          <w:r w:rsidR="00D00841">
            <w:rPr>
              <w:noProof/>
            </w:rPr>
            <w:t>22</w:t>
          </w:r>
          <w:r>
            <w:rPr>
              <w:noProof/>
            </w:rPr>
            <w:fldChar w:fldCharType="end"/>
          </w:r>
        </w:p>
        <w:p w14:paraId="579C8051" w14:textId="4D8E550E" w:rsidR="00C81A96" w:rsidRDefault="00C81A96">
          <w:pPr>
            <w:pStyle w:val="TOC2"/>
            <w:tabs>
              <w:tab w:val="right" w:leader="dot" w:pos="9350"/>
            </w:tabs>
            <w:rPr>
              <w:b w:val="0"/>
              <w:noProof/>
              <w:sz w:val="24"/>
              <w:szCs w:val="24"/>
              <w:lang w:eastAsia="ja-JP"/>
            </w:rPr>
          </w:pPr>
          <w:r>
            <w:rPr>
              <w:noProof/>
            </w:rPr>
            <w:t>Sentence Set 3</w:t>
          </w:r>
          <w:r>
            <w:rPr>
              <w:noProof/>
            </w:rPr>
            <w:tab/>
          </w:r>
          <w:r>
            <w:rPr>
              <w:noProof/>
            </w:rPr>
            <w:fldChar w:fldCharType="begin"/>
          </w:r>
          <w:r>
            <w:rPr>
              <w:noProof/>
            </w:rPr>
            <w:instrText xml:space="preserve"> PAGEREF _Toc311317763 \h </w:instrText>
          </w:r>
          <w:r>
            <w:rPr>
              <w:noProof/>
            </w:rPr>
          </w:r>
          <w:r>
            <w:rPr>
              <w:noProof/>
            </w:rPr>
            <w:fldChar w:fldCharType="separate"/>
          </w:r>
          <w:r w:rsidR="00D00841">
            <w:rPr>
              <w:noProof/>
            </w:rPr>
            <w:t>23</w:t>
          </w:r>
          <w:r>
            <w:rPr>
              <w:noProof/>
            </w:rPr>
            <w:fldChar w:fldCharType="end"/>
          </w:r>
        </w:p>
        <w:p w14:paraId="29F37E8A" w14:textId="4920D71B" w:rsidR="00C81A96" w:rsidRDefault="00C81A96">
          <w:pPr>
            <w:pStyle w:val="TOC2"/>
            <w:tabs>
              <w:tab w:val="right" w:leader="dot" w:pos="9350"/>
            </w:tabs>
            <w:rPr>
              <w:b w:val="0"/>
              <w:noProof/>
              <w:sz w:val="24"/>
              <w:szCs w:val="24"/>
              <w:lang w:eastAsia="ja-JP"/>
            </w:rPr>
          </w:pPr>
          <w:r>
            <w:rPr>
              <w:noProof/>
            </w:rPr>
            <w:t>Sentence Set 4</w:t>
          </w:r>
          <w:r>
            <w:rPr>
              <w:noProof/>
            </w:rPr>
            <w:tab/>
          </w:r>
          <w:r>
            <w:rPr>
              <w:noProof/>
            </w:rPr>
            <w:fldChar w:fldCharType="begin"/>
          </w:r>
          <w:r>
            <w:rPr>
              <w:noProof/>
            </w:rPr>
            <w:instrText xml:space="preserve"> PAGEREF _Toc311317764 \h </w:instrText>
          </w:r>
          <w:r>
            <w:rPr>
              <w:noProof/>
            </w:rPr>
          </w:r>
          <w:r>
            <w:rPr>
              <w:noProof/>
            </w:rPr>
            <w:fldChar w:fldCharType="separate"/>
          </w:r>
          <w:r w:rsidR="00D00841">
            <w:rPr>
              <w:noProof/>
            </w:rPr>
            <w:t>23</w:t>
          </w:r>
          <w:r>
            <w:rPr>
              <w:noProof/>
            </w:rPr>
            <w:fldChar w:fldCharType="end"/>
          </w:r>
        </w:p>
        <w:p w14:paraId="7D4A492C" w14:textId="70F2613C" w:rsidR="00C81A96" w:rsidRDefault="00C81A96">
          <w:pPr>
            <w:pStyle w:val="TOC2"/>
            <w:tabs>
              <w:tab w:val="right" w:leader="dot" w:pos="9350"/>
            </w:tabs>
            <w:rPr>
              <w:b w:val="0"/>
              <w:noProof/>
              <w:sz w:val="24"/>
              <w:szCs w:val="24"/>
              <w:lang w:eastAsia="ja-JP"/>
            </w:rPr>
          </w:pPr>
          <w:r>
            <w:rPr>
              <w:noProof/>
            </w:rPr>
            <w:t>Sentence Set 5</w:t>
          </w:r>
          <w:r>
            <w:rPr>
              <w:noProof/>
            </w:rPr>
            <w:tab/>
          </w:r>
          <w:r>
            <w:rPr>
              <w:noProof/>
            </w:rPr>
            <w:fldChar w:fldCharType="begin"/>
          </w:r>
          <w:r>
            <w:rPr>
              <w:noProof/>
            </w:rPr>
            <w:instrText xml:space="preserve"> PAGEREF _Toc311317765 \h </w:instrText>
          </w:r>
          <w:r>
            <w:rPr>
              <w:noProof/>
            </w:rPr>
          </w:r>
          <w:r>
            <w:rPr>
              <w:noProof/>
            </w:rPr>
            <w:fldChar w:fldCharType="separate"/>
          </w:r>
          <w:r w:rsidR="00D00841">
            <w:rPr>
              <w:noProof/>
            </w:rPr>
            <w:t>24</w:t>
          </w:r>
          <w:r>
            <w:rPr>
              <w:noProof/>
            </w:rPr>
            <w:fldChar w:fldCharType="end"/>
          </w:r>
        </w:p>
        <w:p w14:paraId="25E62368" w14:textId="6714D769" w:rsidR="00C81A96" w:rsidRDefault="00C81A96">
          <w:pPr>
            <w:pStyle w:val="TOC2"/>
            <w:tabs>
              <w:tab w:val="right" w:leader="dot" w:pos="9350"/>
            </w:tabs>
            <w:rPr>
              <w:b w:val="0"/>
              <w:noProof/>
              <w:sz w:val="24"/>
              <w:szCs w:val="24"/>
              <w:lang w:eastAsia="ja-JP"/>
            </w:rPr>
          </w:pPr>
          <w:r>
            <w:rPr>
              <w:noProof/>
            </w:rPr>
            <w:t>Sentence Set 6</w:t>
          </w:r>
          <w:r>
            <w:rPr>
              <w:noProof/>
            </w:rPr>
            <w:tab/>
          </w:r>
          <w:r>
            <w:rPr>
              <w:noProof/>
            </w:rPr>
            <w:fldChar w:fldCharType="begin"/>
          </w:r>
          <w:r>
            <w:rPr>
              <w:noProof/>
            </w:rPr>
            <w:instrText xml:space="preserve"> PAGEREF _Toc311317766 \h </w:instrText>
          </w:r>
          <w:r>
            <w:rPr>
              <w:noProof/>
            </w:rPr>
          </w:r>
          <w:r>
            <w:rPr>
              <w:noProof/>
            </w:rPr>
            <w:fldChar w:fldCharType="separate"/>
          </w:r>
          <w:r w:rsidR="00D00841">
            <w:rPr>
              <w:noProof/>
            </w:rPr>
            <w:t>25</w:t>
          </w:r>
          <w:r>
            <w:rPr>
              <w:noProof/>
            </w:rPr>
            <w:fldChar w:fldCharType="end"/>
          </w:r>
        </w:p>
        <w:p w14:paraId="08E92187" w14:textId="63EC5A1A" w:rsidR="00C81A96" w:rsidRDefault="00C81A96">
          <w:pPr>
            <w:pStyle w:val="TOC1"/>
            <w:tabs>
              <w:tab w:val="right" w:leader="dot" w:pos="9350"/>
            </w:tabs>
            <w:rPr>
              <w:b w:val="0"/>
              <w:noProof/>
              <w:lang w:eastAsia="ja-JP"/>
            </w:rPr>
          </w:pPr>
          <w:r>
            <w:rPr>
              <w:noProof/>
            </w:rPr>
            <w:t>Appendix B</w:t>
          </w:r>
          <w:r>
            <w:rPr>
              <w:noProof/>
            </w:rPr>
            <w:tab/>
          </w:r>
          <w:r>
            <w:rPr>
              <w:noProof/>
            </w:rPr>
            <w:fldChar w:fldCharType="begin"/>
          </w:r>
          <w:r>
            <w:rPr>
              <w:noProof/>
            </w:rPr>
            <w:instrText xml:space="preserve"> PAGEREF _Toc311317767 \h </w:instrText>
          </w:r>
          <w:r>
            <w:rPr>
              <w:noProof/>
            </w:rPr>
          </w:r>
          <w:r>
            <w:rPr>
              <w:noProof/>
            </w:rPr>
            <w:fldChar w:fldCharType="separate"/>
          </w:r>
          <w:r w:rsidR="00D00841">
            <w:rPr>
              <w:noProof/>
            </w:rPr>
            <w:t>26</w:t>
          </w:r>
          <w:r>
            <w:rPr>
              <w:noProof/>
            </w:rPr>
            <w:fldChar w:fldCharType="end"/>
          </w:r>
        </w:p>
        <w:p w14:paraId="72B7FC3A" w14:textId="5E2E6B98" w:rsidR="00C81A96" w:rsidRDefault="00C81A96">
          <w:pPr>
            <w:pStyle w:val="TOC2"/>
            <w:tabs>
              <w:tab w:val="right" w:leader="dot" w:pos="9350"/>
            </w:tabs>
            <w:rPr>
              <w:b w:val="0"/>
              <w:noProof/>
              <w:sz w:val="24"/>
              <w:szCs w:val="24"/>
              <w:lang w:eastAsia="ja-JP"/>
            </w:rPr>
          </w:pPr>
          <w:r>
            <w:rPr>
              <w:noProof/>
            </w:rPr>
            <w:t>Source Stimuli</w:t>
          </w:r>
          <w:r>
            <w:rPr>
              <w:noProof/>
            </w:rPr>
            <w:tab/>
          </w:r>
          <w:r>
            <w:rPr>
              <w:noProof/>
            </w:rPr>
            <w:fldChar w:fldCharType="begin"/>
          </w:r>
          <w:r>
            <w:rPr>
              <w:noProof/>
            </w:rPr>
            <w:instrText xml:space="preserve"> PAGEREF _Toc311317768 \h </w:instrText>
          </w:r>
          <w:r>
            <w:rPr>
              <w:noProof/>
            </w:rPr>
          </w:r>
          <w:r>
            <w:rPr>
              <w:noProof/>
            </w:rPr>
            <w:fldChar w:fldCharType="separate"/>
          </w:r>
          <w:r w:rsidR="00D00841">
            <w:rPr>
              <w:noProof/>
            </w:rPr>
            <w:t>26</w:t>
          </w:r>
          <w:r>
            <w:rPr>
              <w:noProof/>
            </w:rPr>
            <w:fldChar w:fldCharType="end"/>
          </w:r>
        </w:p>
        <w:p w14:paraId="17542227" w14:textId="339ABBD7" w:rsidR="00C81A96" w:rsidRDefault="00C81A96">
          <w:pPr>
            <w:pStyle w:val="TOC2"/>
            <w:tabs>
              <w:tab w:val="right" w:leader="dot" w:pos="9350"/>
            </w:tabs>
            <w:rPr>
              <w:b w:val="0"/>
              <w:noProof/>
              <w:sz w:val="24"/>
              <w:szCs w:val="24"/>
              <w:lang w:eastAsia="ja-JP"/>
            </w:rPr>
          </w:pPr>
          <w:r>
            <w:rPr>
              <w:noProof/>
            </w:rPr>
            <w:t>Test Conditions</w:t>
          </w:r>
          <w:r>
            <w:rPr>
              <w:noProof/>
            </w:rPr>
            <w:tab/>
          </w:r>
          <w:r>
            <w:rPr>
              <w:noProof/>
            </w:rPr>
            <w:fldChar w:fldCharType="begin"/>
          </w:r>
          <w:r>
            <w:rPr>
              <w:noProof/>
            </w:rPr>
            <w:instrText xml:space="preserve"> PAGEREF _Toc311317769 \h </w:instrText>
          </w:r>
          <w:r>
            <w:rPr>
              <w:noProof/>
            </w:rPr>
          </w:r>
          <w:r>
            <w:rPr>
              <w:noProof/>
            </w:rPr>
            <w:fldChar w:fldCharType="separate"/>
          </w:r>
          <w:r w:rsidR="00D00841">
            <w:rPr>
              <w:noProof/>
            </w:rPr>
            <w:t>26</w:t>
          </w:r>
          <w:r>
            <w:rPr>
              <w:noProof/>
            </w:rPr>
            <w:fldChar w:fldCharType="end"/>
          </w:r>
        </w:p>
        <w:p w14:paraId="11AEE6FF" w14:textId="6A24D38E" w:rsidR="00C81A96" w:rsidRDefault="00C81A96">
          <w:pPr>
            <w:pStyle w:val="TOC2"/>
            <w:tabs>
              <w:tab w:val="right" w:leader="dot" w:pos="9350"/>
            </w:tabs>
            <w:rPr>
              <w:b w:val="0"/>
              <w:noProof/>
              <w:sz w:val="24"/>
              <w:szCs w:val="24"/>
              <w:lang w:eastAsia="ja-JP"/>
            </w:rPr>
          </w:pPr>
          <w:r>
            <w:rPr>
              <w:noProof/>
            </w:rPr>
            <w:t>Preprocessing Steps (all)</w:t>
          </w:r>
          <w:r>
            <w:rPr>
              <w:noProof/>
            </w:rPr>
            <w:tab/>
          </w:r>
          <w:r>
            <w:rPr>
              <w:noProof/>
            </w:rPr>
            <w:fldChar w:fldCharType="begin"/>
          </w:r>
          <w:r>
            <w:rPr>
              <w:noProof/>
            </w:rPr>
            <w:instrText xml:space="preserve"> PAGEREF _Toc311317770 \h </w:instrText>
          </w:r>
          <w:r>
            <w:rPr>
              <w:noProof/>
            </w:rPr>
          </w:r>
          <w:r>
            <w:rPr>
              <w:noProof/>
            </w:rPr>
            <w:fldChar w:fldCharType="separate"/>
          </w:r>
          <w:r w:rsidR="00D00841">
            <w:rPr>
              <w:noProof/>
            </w:rPr>
            <w:t>26</w:t>
          </w:r>
          <w:r>
            <w:rPr>
              <w:noProof/>
            </w:rPr>
            <w:fldChar w:fldCharType="end"/>
          </w:r>
        </w:p>
        <w:p w14:paraId="7DE07A48" w14:textId="6B3172BE" w:rsidR="00C81A96" w:rsidRDefault="00C81A96">
          <w:pPr>
            <w:pStyle w:val="TOC2"/>
            <w:tabs>
              <w:tab w:val="right" w:leader="dot" w:pos="9350"/>
            </w:tabs>
            <w:rPr>
              <w:b w:val="0"/>
              <w:noProof/>
              <w:sz w:val="24"/>
              <w:szCs w:val="24"/>
              <w:lang w:eastAsia="ja-JP"/>
            </w:rPr>
          </w:pPr>
          <w:r>
            <w:rPr>
              <w:noProof/>
            </w:rPr>
            <w:t>Preprocessing Step (for each condition/sentence set combination)</w:t>
          </w:r>
          <w:r>
            <w:rPr>
              <w:noProof/>
            </w:rPr>
            <w:tab/>
          </w:r>
          <w:r>
            <w:rPr>
              <w:noProof/>
            </w:rPr>
            <w:fldChar w:fldCharType="begin"/>
          </w:r>
          <w:r>
            <w:rPr>
              <w:noProof/>
            </w:rPr>
            <w:instrText xml:space="preserve"> PAGEREF _Toc311317771 \h </w:instrText>
          </w:r>
          <w:r>
            <w:rPr>
              <w:noProof/>
            </w:rPr>
          </w:r>
          <w:r>
            <w:rPr>
              <w:noProof/>
            </w:rPr>
            <w:fldChar w:fldCharType="separate"/>
          </w:r>
          <w:r w:rsidR="00D00841">
            <w:rPr>
              <w:noProof/>
            </w:rPr>
            <w:t>26</w:t>
          </w:r>
          <w:r>
            <w:rPr>
              <w:noProof/>
            </w:rPr>
            <w:fldChar w:fldCharType="end"/>
          </w:r>
        </w:p>
        <w:p w14:paraId="27C01E75" w14:textId="7E332D9F" w:rsidR="00C81A96" w:rsidRDefault="00C81A96">
          <w:pPr>
            <w:pStyle w:val="TOC2"/>
            <w:tabs>
              <w:tab w:val="right" w:leader="dot" w:pos="9350"/>
            </w:tabs>
            <w:rPr>
              <w:b w:val="0"/>
              <w:noProof/>
              <w:sz w:val="24"/>
              <w:szCs w:val="24"/>
              <w:lang w:eastAsia="ja-JP"/>
            </w:rPr>
          </w:pPr>
          <w:r>
            <w:rPr>
              <w:noProof/>
            </w:rPr>
            <w:t>Processing Steps- AMR-WB</w:t>
          </w:r>
          <w:r>
            <w:rPr>
              <w:noProof/>
            </w:rPr>
            <w:tab/>
          </w:r>
          <w:r>
            <w:rPr>
              <w:noProof/>
            </w:rPr>
            <w:fldChar w:fldCharType="begin"/>
          </w:r>
          <w:r>
            <w:rPr>
              <w:noProof/>
            </w:rPr>
            <w:instrText xml:space="preserve"> PAGEREF _Toc311317772 \h </w:instrText>
          </w:r>
          <w:r>
            <w:rPr>
              <w:noProof/>
            </w:rPr>
          </w:r>
          <w:r>
            <w:rPr>
              <w:noProof/>
            </w:rPr>
            <w:fldChar w:fldCharType="separate"/>
          </w:r>
          <w:r w:rsidR="00D00841">
            <w:rPr>
              <w:noProof/>
            </w:rPr>
            <w:t>26</w:t>
          </w:r>
          <w:r>
            <w:rPr>
              <w:noProof/>
            </w:rPr>
            <w:fldChar w:fldCharType="end"/>
          </w:r>
        </w:p>
        <w:p w14:paraId="105D438D" w14:textId="617A6581" w:rsidR="00C81A96" w:rsidRDefault="00C81A96">
          <w:pPr>
            <w:pStyle w:val="TOC2"/>
            <w:tabs>
              <w:tab w:val="right" w:leader="dot" w:pos="9350"/>
            </w:tabs>
            <w:rPr>
              <w:b w:val="0"/>
              <w:noProof/>
              <w:sz w:val="24"/>
              <w:szCs w:val="24"/>
              <w:lang w:eastAsia="ja-JP"/>
            </w:rPr>
          </w:pPr>
          <w:r>
            <w:rPr>
              <w:noProof/>
            </w:rPr>
            <w:t>Processing Steps- AMR-NB</w:t>
          </w:r>
          <w:r>
            <w:rPr>
              <w:noProof/>
            </w:rPr>
            <w:tab/>
          </w:r>
          <w:r>
            <w:rPr>
              <w:noProof/>
            </w:rPr>
            <w:fldChar w:fldCharType="begin"/>
          </w:r>
          <w:r>
            <w:rPr>
              <w:noProof/>
            </w:rPr>
            <w:instrText xml:space="preserve"> PAGEREF _Toc311317773 \h </w:instrText>
          </w:r>
          <w:r>
            <w:rPr>
              <w:noProof/>
            </w:rPr>
          </w:r>
          <w:r>
            <w:rPr>
              <w:noProof/>
            </w:rPr>
            <w:fldChar w:fldCharType="separate"/>
          </w:r>
          <w:r w:rsidR="00D00841">
            <w:rPr>
              <w:noProof/>
            </w:rPr>
            <w:t>26</w:t>
          </w:r>
          <w:r>
            <w:rPr>
              <w:noProof/>
            </w:rPr>
            <w:fldChar w:fldCharType="end"/>
          </w:r>
        </w:p>
        <w:p w14:paraId="64F531EA" w14:textId="59D71D58" w:rsidR="00C81A96" w:rsidRDefault="00C81A96">
          <w:pPr>
            <w:pStyle w:val="TOC2"/>
            <w:tabs>
              <w:tab w:val="right" w:leader="dot" w:pos="9350"/>
            </w:tabs>
            <w:rPr>
              <w:b w:val="0"/>
              <w:noProof/>
              <w:sz w:val="24"/>
              <w:szCs w:val="24"/>
              <w:lang w:eastAsia="ja-JP"/>
            </w:rPr>
          </w:pPr>
          <w:r>
            <w:rPr>
              <w:noProof/>
            </w:rPr>
            <w:t>Total number of processed files to be delivered by ATT</w:t>
          </w:r>
          <w:r>
            <w:rPr>
              <w:noProof/>
            </w:rPr>
            <w:tab/>
          </w:r>
          <w:r>
            <w:rPr>
              <w:noProof/>
            </w:rPr>
            <w:fldChar w:fldCharType="begin"/>
          </w:r>
          <w:r>
            <w:rPr>
              <w:noProof/>
            </w:rPr>
            <w:instrText xml:space="preserve"> PAGEREF _Toc311317774 \h </w:instrText>
          </w:r>
          <w:r>
            <w:rPr>
              <w:noProof/>
            </w:rPr>
          </w:r>
          <w:r>
            <w:rPr>
              <w:noProof/>
            </w:rPr>
            <w:fldChar w:fldCharType="separate"/>
          </w:r>
          <w:r w:rsidR="00D00841">
            <w:rPr>
              <w:noProof/>
            </w:rPr>
            <w:t>27</w:t>
          </w:r>
          <w:r>
            <w:rPr>
              <w:noProof/>
            </w:rPr>
            <w:fldChar w:fldCharType="end"/>
          </w:r>
        </w:p>
        <w:p w14:paraId="2D88D8F7" w14:textId="16D0FCF8" w:rsidR="00C81A96" w:rsidRDefault="00C81A96">
          <w:pPr>
            <w:pStyle w:val="TOC2"/>
            <w:tabs>
              <w:tab w:val="right" w:leader="dot" w:pos="9350"/>
            </w:tabs>
            <w:rPr>
              <w:b w:val="0"/>
              <w:noProof/>
              <w:sz w:val="24"/>
              <w:szCs w:val="24"/>
              <w:lang w:eastAsia="ja-JP"/>
            </w:rPr>
          </w:pPr>
          <w:r>
            <w:rPr>
              <w:noProof/>
            </w:rPr>
            <w:t>Postprocessing steps (all)</w:t>
          </w:r>
          <w:r>
            <w:rPr>
              <w:noProof/>
            </w:rPr>
            <w:tab/>
          </w:r>
          <w:r>
            <w:rPr>
              <w:noProof/>
            </w:rPr>
            <w:fldChar w:fldCharType="begin"/>
          </w:r>
          <w:r>
            <w:rPr>
              <w:noProof/>
            </w:rPr>
            <w:instrText xml:space="preserve"> PAGEREF _Toc311317775 \h </w:instrText>
          </w:r>
          <w:r>
            <w:rPr>
              <w:noProof/>
            </w:rPr>
          </w:r>
          <w:r>
            <w:rPr>
              <w:noProof/>
            </w:rPr>
            <w:fldChar w:fldCharType="separate"/>
          </w:r>
          <w:r w:rsidR="00D00841">
            <w:rPr>
              <w:noProof/>
            </w:rPr>
            <w:t>27</w:t>
          </w:r>
          <w:r>
            <w:rPr>
              <w:noProof/>
            </w:rPr>
            <w:fldChar w:fldCharType="end"/>
          </w:r>
        </w:p>
        <w:p w14:paraId="75F85857" w14:textId="3C614052" w:rsidR="00C81A96" w:rsidRDefault="00C81A96">
          <w:pPr>
            <w:pStyle w:val="TOC1"/>
            <w:tabs>
              <w:tab w:val="right" w:leader="dot" w:pos="9350"/>
            </w:tabs>
            <w:rPr>
              <w:b w:val="0"/>
              <w:noProof/>
              <w:lang w:eastAsia="ja-JP"/>
            </w:rPr>
          </w:pPr>
          <w:r>
            <w:rPr>
              <w:noProof/>
            </w:rPr>
            <w:t>Appendix C</w:t>
          </w:r>
          <w:r>
            <w:rPr>
              <w:noProof/>
            </w:rPr>
            <w:tab/>
          </w:r>
          <w:r>
            <w:rPr>
              <w:noProof/>
            </w:rPr>
            <w:fldChar w:fldCharType="begin"/>
          </w:r>
          <w:r>
            <w:rPr>
              <w:noProof/>
            </w:rPr>
            <w:instrText xml:space="preserve"> PAGEREF _Toc311317776 \h </w:instrText>
          </w:r>
          <w:r>
            <w:rPr>
              <w:noProof/>
            </w:rPr>
          </w:r>
          <w:r>
            <w:rPr>
              <w:noProof/>
            </w:rPr>
            <w:fldChar w:fldCharType="separate"/>
          </w:r>
          <w:r w:rsidR="00D00841">
            <w:rPr>
              <w:noProof/>
            </w:rPr>
            <w:t>28</w:t>
          </w:r>
          <w:r>
            <w:rPr>
              <w:noProof/>
            </w:rPr>
            <w:fldChar w:fldCharType="end"/>
          </w:r>
        </w:p>
        <w:p w14:paraId="5361EEED" w14:textId="3D2A906C" w:rsidR="00C81A96" w:rsidRDefault="00C81A96">
          <w:pPr>
            <w:pStyle w:val="TOC2"/>
            <w:tabs>
              <w:tab w:val="right" w:leader="dot" w:pos="9350"/>
            </w:tabs>
            <w:rPr>
              <w:b w:val="0"/>
              <w:noProof/>
              <w:sz w:val="24"/>
              <w:szCs w:val="24"/>
              <w:lang w:eastAsia="ja-JP"/>
            </w:rPr>
          </w:pPr>
          <w:r>
            <w:rPr>
              <w:noProof/>
            </w:rPr>
            <w:t>Speech Understanding</w:t>
          </w:r>
          <w:r>
            <w:rPr>
              <w:noProof/>
            </w:rPr>
            <w:tab/>
          </w:r>
          <w:r>
            <w:rPr>
              <w:noProof/>
            </w:rPr>
            <w:fldChar w:fldCharType="begin"/>
          </w:r>
          <w:r>
            <w:rPr>
              <w:noProof/>
            </w:rPr>
            <w:instrText xml:space="preserve"> PAGEREF _Toc311317777 \h </w:instrText>
          </w:r>
          <w:r>
            <w:rPr>
              <w:noProof/>
            </w:rPr>
          </w:r>
          <w:r>
            <w:rPr>
              <w:noProof/>
            </w:rPr>
            <w:fldChar w:fldCharType="separate"/>
          </w:r>
          <w:r w:rsidR="00D00841">
            <w:rPr>
              <w:noProof/>
            </w:rPr>
            <w:t>28</w:t>
          </w:r>
          <w:r>
            <w:rPr>
              <w:noProof/>
            </w:rPr>
            <w:fldChar w:fldCharType="end"/>
          </w:r>
        </w:p>
        <w:p w14:paraId="6F17D489" w14:textId="0B71D573" w:rsidR="00C81A96" w:rsidRDefault="00C81A96">
          <w:pPr>
            <w:pStyle w:val="TOC2"/>
            <w:tabs>
              <w:tab w:val="right" w:leader="dot" w:pos="9350"/>
            </w:tabs>
            <w:rPr>
              <w:b w:val="0"/>
              <w:noProof/>
              <w:sz w:val="24"/>
              <w:szCs w:val="24"/>
              <w:lang w:eastAsia="ja-JP"/>
            </w:rPr>
          </w:pPr>
          <w:r>
            <w:rPr>
              <w:noProof/>
            </w:rPr>
            <w:t>Speech Quality</w:t>
          </w:r>
          <w:r>
            <w:rPr>
              <w:noProof/>
            </w:rPr>
            <w:tab/>
          </w:r>
          <w:r>
            <w:rPr>
              <w:noProof/>
            </w:rPr>
            <w:fldChar w:fldCharType="begin"/>
          </w:r>
          <w:r>
            <w:rPr>
              <w:noProof/>
            </w:rPr>
            <w:instrText xml:space="preserve"> PAGEREF _Toc311317778 \h </w:instrText>
          </w:r>
          <w:r>
            <w:rPr>
              <w:noProof/>
            </w:rPr>
          </w:r>
          <w:r>
            <w:rPr>
              <w:noProof/>
            </w:rPr>
            <w:fldChar w:fldCharType="separate"/>
          </w:r>
          <w:r w:rsidR="00D00841">
            <w:rPr>
              <w:noProof/>
            </w:rPr>
            <w:t>28</w:t>
          </w:r>
          <w:r>
            <w:rPr>
              <w:noProof/>
            </w:rPr>
            <w:fldChar w:fldCharType="end"/>
          </w:r>
        </w:p>
        <w:p w14:paraId="00416ED4" w14:textId="0C838B4B" w:rsidR="00C81A96" w:rsidRDefault="00C81A96">
          <w:pPr>
            <w:pStyle w:val="TOC2"/>
            <w:tabs>
              <w:tab w:val="right" w:leader="dot" w:pos="9350"/>
            </w:tabs>
            <w:rPr>
              <w:b w:val="0"/>
              <w:noProof/>
              <w:sz w:val="24"/>
              <w:szCs w:val="24"/>
              <w:lang w:eastAsia="ja-JP"/>
            </w:rPr>
          </w:pPr>
          <w:r>
            <w:rPr>
              <w:noProof/>
            </w:rPr>
            <w:t>Subjective Mental Effort</w:t>
          </w:r>
          <w:r>
            <w:rPr>
              <w:noProof/>
            </w:rPr>
            <w:tab/>
          </w:r>
          <w:r>
            <w:rPr>
              <w:noProof/>
            </w:rPr>
            <w:fldChar w:fldCharType="begin"/>
          </w:r>
          <w:r>
            <w:rPr>
              <w:noProof/>
            </w:rPr>
            <w:instrText xml:space="preserve"> PAGEREF _Toc311317779 \h </w:instrText>
          </w:r>
          <w:r>
            <w:rPr>
              <w:noProof/>
            </w:rPr>
          </w:r>
          <w:r>
            <w:rPr>
              <w:noProof/>
            </w:rPr>
            <w:fldChar w:fldCharType="separate"/>
          </w:r>
          <w:r w:rsidR="00D00841">
            <w:rPr>
              <w:noProof/>
            </w:rPr>
            <w:t>28</w:t>
          </w:r>
          <w:r>
            <w:rPr>
              <w:noProof/>
            </w:rPr>
            <w:fldChar w:fldCharType="end"/>
          </w:r>
        </w:p>
        <w:p w14:paraId="69457396" w14:textId="22BB5B05" w:rsidR="00C81A96" w:rsidRDefault="00C81A96">
          <w:pPr>
            <w:pStyle w:val="TOC2"/>
            <w:tabs>
              <w:tab w:val="right" w:leader="dot" w:pos="9350"/>
            </w:tabs>
            <w:rPr>
              <w:b w:val="0"/>
              <w:noProof/>
              <w:sz w:val="24"/>
              <w:szCs w:val="24"/>
              <w:lang w:eastAsia="ja-JP"/>
            </w:rPr>
          </w:pPr>
          <w:r>
            <w:rPr>
              <w:noProof/>
            </w:rPr>
            <w:t>Purchase Intent</w:t>
          </w:r>
          <w:r>
            <w:rPr>
              <w:noProof/>
            </w:rPr>
            <w:tab/>
          </w:r>
          <w:r>
            <w:rPr>
              <w:noProof/>
            </w:rPr>
            <w:fldChar w:fldCharType="begin"/>
          </w:r>
          <w:r>
            <w:rPr>
              <w:noProof/>
            </w:rPr>
            <w:instrText xml:space="preserve"> PAGEREF _Toc311317780 \h </w:instrText>
          </w:r>
          <w:r>
            <w:rPr>
              <w:noProof/>
            </w:rPr>
          </w:r>
          <w:r>
            <w:rPr>
              <w:noProof/>
            </w:rPr>
            <w:fldChar w:fldCharType="separate"/>
          </w:r>
          <w:r w:rsidR="00D00841">
            <w:rPr>
              <w:noProof/>
            </w:rPr>
            <w:t>29</w:t>
          </w:r>
          <w:r>
            <w:rPr>
              <w:noProof/>
            </w:rPr>
            <w:fldChar w:fldCharType="end"/>
          </w:r>
        </w:p>
        <w:p w14:paraId="287020A8" w14:textId="3F72D568" w:rsidR="00C81A96" w:rsidRDefault="00C81A96">
          <w:pPr>
            <w:pStyle w:val="TOC1"/>
            <w:tabs>
              <w:tab w:val="right" w:leader="dot" w:pos="9350"/>
            </w:tabs>
            <w:rPr>
              <w:b w:val="0"/>
              <w:noProof/>
              <w:lang w:eastAsia="ja-JP"/>
            </w:rPr>
          </w:pPr>
          <w:r>
            <w:rPr>
              <w:noProof/>
            </w:rPr>
            <w:t>Appendix D</w:t>
          </w:r>
          <w:r>
            <w:rPr>
              <w:noProof/>
            </w:rPr>
            <w:tab/>
          </w:r>
          <w:r>
            <w:rPr>
              <w:noProof/>
            </w:rPr>
            <w:fldChar w:fldCharType="begin"/>
          </w:r>
          <w:r>
            <w:rPr>
              <w:noProof/>
            </w:rPr>
            <w:instrText xml:space="preserve"> PAGEREF _Toc311317781 \h </w:instrText>
          </w:r>
          <w:r>
            <w:rPr>
              <w:noProof/>
            </w:rPr>
          </w:r>
          <w:r>
            <w:rPr>
              <w:noProof/>
            </w:rPr>
            <w:fldChar w:fldCharType="separate"/>
          </w:r>
          <w:r w:rsidR="00D00841">
            <w:rPr>
              <w:noProof/>
            </w:rPr>
            <w:t>30</w:t>
          </w:r>
          <w:r>
            <w:rPr>
              <w:noProof/>
            </w:rPr>
            <w:fldChar w:fldCharType="end"/>
          </w:r>
        </w:p>
        <w:p w14:paraId="70A182C1" w14:textId="362F19B6" w:rsidR="00C81A96" w:rsidRDefault="00C81A96">
          <w:pPr>
            <w:pStyle w:val="TOC2"/>
            <w:tabs>
              <w:tab w:val="right" w:leader="dot" w:pos="9350"/>
            </w:tabs>
            <w:rPr>
              <w:b w:val="0"/>
              <w:noProof/>
              <w:sz w:val="24"/>
              <w:szCs w:val="24"/>
              <w:lang w:eastAsia="ja-JP"/>
            </w:rPr>
          </w:pPr>
          <w:r>
            <w:rPr>
              <w:noProof/>
            </w:rPr>
            <w:t>Data Table for Hearing Participants</w:t>
          </w:r>
          <w:r>
            <w:rPr>
              <w:noProof/>
            </w:rPr>
            <w:tab/>
          </w:r>
          <w:r>
            <w:rPr>
              <w:noProof/>
            </w:rPr>
            <w:fldChar w:fldCharType="begin"/>
          </w:r>
          <w:r>
            <w:rPr>
              <w:noProof/>
            </w:rPr>
            <w:instrText xml:space="preserve"> PAGEREF _Toc311317782 \h </w:instrText>
          </w:r>
          <w:r>
            <w:rPr>
              <w:noProof/>
            </w:rPr>
          </w:r>
          <w:r>
            <w:rPr>
              <w:noProof/>
            </w:rPr>
            <w:fldChar w:fldCharType="separate"/>
          </w:r>
          <w:r w:rsidR="00D00841">
            <w:rPr>
              <w:noProof/>
            </w:rPr>
            <w:t>30</w:t>
          </w:r>
          <w:r>
            <w:rPr>
              <w:noProof/>
            </w:rPr>
            <w:fldChar w:fldCharType="end"/>
          </w:r>
        </w:p>
        <w:p w14:paraId="7F220904" w14:textId="297BB457" w:rsidR="00C81A96" w:rsidRDefault="00C81A96">
          <w:pPr>
            <w:pStyle w:val="TOC2"/>
            <w:tabs>
              <w:tab w:val="right" w:leader="dot" w:pos="9350"/>
            </w:tabs>
            <w:rPr>
              <w:b w:val="0"/>
              <w:noProof/>
              <w:sz w:val="24"/>
              <w:szCs w:val="24"/>
              <w:lang w:eastAsia="ja-JP"/>
            </w:rPr>
          </w:pPr>
          <w:r>
            <w:rPr>
              <w:noProof/>
            </w:rPr>
            <w:t>Data Table for Participants with Hearing Loss</w:t>
          </w:r>
          <w:r>
            <w:rPr>
              <w:noProof/>
            </w:rPr>
            <w:tab/>
          </w:r>
          <w:r>
            <w:rPr>
              <w:noProof/>
            </w:rPr>
            <w:fldChar w:fldCharType="begin"/>
          </w:r>
          <w:r>
            <w:rPr>
              <w:noProof/>
            </w:rPr>
            <w:instrText xml:space="preserve"> PAGEREF _Toc311317783 \h </w:instrText>
          </w:r>
          <w:r>
            <w:rPr>
              <w:noProof/>
            </w:rPr>
          </w:r>
          <w:r>
            <w:rPr>
              <w:noProof/>
            </w:rPr>
            <w:fldChar w:fldCharType="separate"/>
          </w:r>
          <w:r w:rsidR="00D00841">
            <w:rPr>
              <w:noProof/>
            </w:rPr>
            <w:t>31</w:t>
          </w:r>
          <w:r>
            <w:rPr>
              <w:noProof/>
            </w:rPr>
            <w:fldChar w:fldCharType="end"/>
          </w:r>
        </w:p>
        <w:p w14:paraId="57C0D5AA" w14:textId="43BFBCDE" w:rsidR="00C81A96" w:rsidRDefault="00C81A96">
          <w:pPr>
            <w:pStyle w:val="TOC2"/>
            <w:tabs>
              <w:tab w:val="right" w:leader="dot" w:pos="9350"/>
            </w:tabs>
            <w:rPr>
              <w:b w:val="0"/>
              <w:noProof/>
              <w:sz w:val="24"/>
              <w:szCs w:val="24"/>
              <w:lang w:eastAsia="ja-JP"/>
            </w:rPr>
          </w:pPr>
          <w:r>
            <w:rPr>
              <w:noProof/>
            </w:rPr>
            <w:t>ANOVA: Two Within-Subject Factors</w:t>
          </w:r>
          <w:r>
            <w:rPr>
              <w:noProof/>
            </w:rPr>
            <w:tab/>
          </w:r>
          <w:r>
            <w:rPr>
              <w:noProof/>
            </w:rPr>
            <w:fldChar w:fldCharType="begin"/>
          </w:r>
          <w:r>
            <w:rPr>
              <w:noProof/>
            </w:rPr>
            <w:instrText xml:space="preserve"> PAGEREF _Toc311317784 \h </w:instrText>
          </w:r>
          <w:r>
            <w:rPr>
              <w:noProof/>
            </w:rPr>
          </w:r>
          <w:r>
            <w:rPr>
              <w:noProof/>
            </w:rPr>
            <w:fldChar w:fldCharType="separate"/>
          </w:r>
          <w:r w:rsidR="00D00841">
            <w:rPr>
              <w:noProof/>
            </w:rPr>
            <w:t>32</w:t>
          </w:r>
          <w:r>
            <w:rPr>
              <w:noProof/>
            </w:rPr>
            <w:fldChar w:fldCharType="end"/>
          </w:r>
        </w:p>
        <w:p w14:paraId="1BD1B44D" w14:textId="5C45825B" w:rsidR="00C81A96" w:rsidRDefault="00C81A96">
          <w:pPr>
            <w:pStyle w:val="TOC2"/>
            <w:tabs>
              <w:tab w:val="right" w:leader="dot" w:pos="9350"/>
            </w:tabs>
            <w:rPr>
              <w:b w:val="0"/>
              <w:noProof/>
              <w:sz w:val="24"/>
              <w:szCs w:val="24"/>
              <w:lang w:eastAsia="ja-JP"/>
            </w:rPr>
          </w:pPr>
          <w:r>
            <w:rPr>
              <w:noProof/>
            </w:rPr>
            <w:t>McNemar’s Test: Purchase Intent</w:t>
          </w:r>
          <w:r>
            <w:rPr>
              <w:noProof/>
            </w:rPr>
            <w:tab/>
          </w:r>
          <w:r>
            <w:rPr>
              <w:noProof/>
            </w:rPr>
            <w:fldChar w:fldCharType="begin"/>
          </w:r>
          <w:r>
            <w:rPr>
              <w:noProof/>
            </w:rPr>
            <w:instrText xml:space="preserve"> PAGEREF _Toc311317785 \h </w:instrText>
          </w:r>
          <w:r>
            <w:rPr>
              <w:noProof/>
            </w:rPr>
          </w:r>
          <w:r>
            <w:rPr>
              <w:noProof/>
            </w:rPr>
            <w:fldChar w:fldCharType="separate"/>
          </w:r>
          <w:r w:rsidR="00D00841">
            <w:rPr>
              <w:noProof/>
            </w:rPr>
            <w:t>33</w:t>
          </w:r>
          <w:r>
            <w:rPr>
              <w:noProof/>
            </w:rPr>
            <w:fldChar w:fldCharType="end"/>
          </w:r>
        </w:p>
        <w:p w14:paraId="13DAE38E" w14:textId="1D5E6A50" w:rsidR="005B6A52" w:rsidRPr="00CA2C20" w:rsidRDefault="00C81A96" w:rsidP="002321F4">
          <w:r>
            <w:rPr>
              <w:b/>
              <w:bCs/>
              <w:noProof/>
            </w:rPr>
            <w:fldChar w:fldCharType="end"/>
          </w:r>
        </w:p>
      </w:sdtContent>
    </w:sdt>
    <w:p w14:paraId="29947124" w14:textId="77777777" w:rsidR="00036B0F" w:rsidRDefault="00036B0F">
      <w:pPr>
        <w:ind w:firstLine="0"/>
        <w:sectPr w:rsidR="00036B0F" w:rsidSect="006E1EB4">
          <w:footerReference w:type="even" r:id="rId9"/>
          <w:footerReference w:type="default" r:id="rId10"/>
          <w:footerReference w:type="first" r:id="rId11"/>
          <w:type w:val="continuous"/>
          <w:pgSz w:w="12240" w:h="15840"/>
          <w:pgMar w:top="1440" w:right="1440" w:bottom="1440" w:left="1440" w:header="720" w:footer="720" w:gutter="0"/>
          <w:pgNumType w:fmt="lowerRoman"/>
          <w:cols w:space="720"/>
          <w:titlePg/>
          <w:docGrid w:linePitch="360"/>
        </w:sectPr>
      </w:pPr>
    </w:p>
    <w:p w14:paraId="470D21D4" w14:textId="19AD54A1" w:rsidR="00C81A96" w:rsidRDefault="00C81A96">
      <w:pPr>
        <w:ind w:firstLine="0"/>
        <w:rPr>
          <w:rFonts w:asciiTheme="majorHAnsi" w:eastAsiaTheme="majorEastAsia" w:hAnsiTheme="majorHAnsi" w:cstheme="majorBidi"/>
          <w:b/>
          <w:bCs/>
          <w:color w:val="345A8A" w:themeColor="accent1" w:themeShade="B5"/>
          <w:sz w:val="32"/>
          <w:szCs w:val="32"/>
        </w:rPr>
      </w:pPr>
      <w:r>
        <w:br w:type="page"/>
      </w:r>
    </w:p>
    <w:p w14:paraId="7A876539" w14:textId="26813CFB" w:rsidR="00BB1061" w:rsidRDefault="007D7067" w:rsidP="00CA2C20">
      <w:pPr>
        <w:pStyle w:val="Heading1"/>
      </w:pPr>
      <w:bookmarkStart w:id="1" w:name="_Toc311317739"/>
      <w:r>
        <w:t>Executive Summary</w:t>
      </w:r>
      <w:bookmarkEnd w:id="1"/>
    </w:p>
    <w:p w14:paraId="380DE9B8" w14:textId="231D3088" w:rsidR="00373A85" w:rsidRPr="00373A85" w:rsidRDefault="00603DD8" w:rsidP="002321F4">
      <w:pPr>
        <w:spacing w:line="480" w:lineRule="auto"/>
      </w:pPr>
      <w:r w:rsidRPr="00024F89">
        <w:rPr>
          <w:rFonts w:eastAsia="Times New Roman" w:cs="Times New Roman"/>
          <w:bCs/>
          <w:color w:val="222222"/>
        </w:rPr>
        <w:t>The</w:t>
      </w:r>
      <w:r>
        <w:rPr>
          <w:rFonts w:eastAsia="Times New Roman" w:cs="Times New Roman"/>
          <w:bCs/>
          <w:color w:val="222222"/>
        </w:rPr>
        <w:t xml:space="preserve"> purpose</w:t>
      </w:r>
      <w:r w:rsidRPr="00024F89">
        <w:rPr>
          <w:rFonts w:eastAsia="Times New Roman" w:cs="Times New Roman"/>
          <w:bCs/>
          <w:color w:val="222222"/>
        </w:rPr>
        <w:t xml:space="preserve"> of this </w:t>
      </w:r>
      <w:r>
        <w:rPr>
          <w:rFonts w:eastAsia="Times New Roman" w:cs="Times New Roman"/>
          <w:bCs/>
          <w:color w:val="222222"/>
        </w:rPr>
        <w:t>study</w:t>
      </w:r>
      <w:r w:rsidRPr="00024F89">
        <w:rPr>
          <w:rFonts w:eastAsia="Times New Roman" w:cs="Times New Roman"/>
          <w:bCs/>
          <w:color w:val="222222"/>
        </w:rPr>
        <w:t xml:space="preserve"> </w:t>
      </w:r>
      <w:r>
        <w:rPr>
          <w:rFonts w:eastAsia="Times New Roman" w:cs="Times New Roman"/>
          <w:bCs/>
          <w:color w:val="222222"/>
        </w:rPr>
        <w:t>wa</w:t>
      </w:r>
      <w:r w:rsidRPr="00024F89">
        <w:rPr>
          <w:rFonts w:eastAsia="Times New Roman" w:cs="Times New Roman"/>
          <w:bCs/>
          <w:color w:val="222222"/>
        </w:rPr>
        <w:t xml:space="preserve">s to </w:t>
      </w:r>
      <w:r w:rsidR="00205C32">
        <w:rPr>
          <w:rFonts w:eastAsia="Times New Roman" w:cs="Times New Roman"/>
          <w:bCs/>
          <w:color w:val="222222"/>
        </w:rPr>
        <w:t>broaden</w:t>
      </w:r>
      <w:r>
        <w:rPr>
          <w:rFonts w:eastAsia="Times New Roman" w:cs="Times New Roman"/>
          <w:bCs/>
          <w:color w:val="222222"/>
        </w:rPr>
        <w:t xml:space="preserve"> our</w:t>
      </w:r>
      <w:r w:rsidRPr="00024F89">
        <w:rPr>
          <w:rFonts w:eastAsia="Times New Roman" w:cs="Times New Roman"/>
          <w:bCs/>
          <w:color w:val="222222"/>
        </w:rPr>
        <w:t xml:space="preserve"> understand</w:t>
      </w:r>
      <w:r>
        <w:rPr>
          <w:rFonts w:eastAsia="Times New Roman" w:cs="Times New Roman"/>
          <w:bCs/>
          <w:color w:val="222222"/>
        </w:rPr>
        <w:t>ing of</w:t>
      </w:r>
      <w:r w:rsidR="00205C32">
        <w:rPr>
          <w:rFonts w:eastAsia="Times New Roman" w:cs="Times New Roman"/>
          <w:bCs/>
          <w:color w:val="222222"/>
        </w:rPr>
        <w:t xml:space="preserve"> the effects various technical parameters can have on</w:t>
      </w:r>
      <w:r>
        <w:rPr>
          <w:rFonts w:eastAsia="Times New Roman" w:cs="Times New Roman"/>
          <w:bCs/>
          <w:color w:val="222222"/>
        </w:rPr>
        <w:t xml:space="preserve"> audio-only</w:t>
      </w:r>
      <w:r w:rsidRPr="00024F89">
        <w:rPr>
          <w:rFonts w:eastAsia="Times New Roman" w:cs="Times New Roman"/>
          <w:bCs/>
          <w:color w:val="222222"/>
        </w:rPr>
        <w:t xml:space="preserve"> voice communications</w:t>
      </w:r>
      <w:r w:rsidR="00205C32">
        <w:rPr>
          <w:rFonts w:eastAsia="Times New Roman" w:cs="Times New Roman"/>
          <w:bCs/>
          <w:color w:val="222222"/>
        </w:rPr>
        <w:t xml:space="preserve"> in </w:t>
      </w:r>
      <w:r w:rsidR="00205C32" w:rsidRPr="00024F89">
        <w:rPr>
          <w:rFonts w:eastAsia="Times New Roman" w:cs="Times New Roman"/>
          <w:bCs/>
          <w:color w:val="222222"/>
        </w:rPr>
        <w:t>cellular and VoIP telephony environments</w:t>
      </w:r>
      <w:r w:rsidRPr="00024F89">
        <w:rPr>
          <w:rFonts w:eastAsia="Times New Roman" w:cs="Times New Roman"/>
          <w:bCs/>
          <w:color w:val="222222"/>
        </w:rPr>
        <w:t xml:space="preserve"> by individuals with hearing loss.</w:t>
      </w:r>
      <w:r>
        <w:rPr>
          <w:rFonts w:eastAsia="Times New Roman" w:cs="Times New Roman"/>
          <w:bCs/>
          <w:color w:val="222222"/>
        </w:rPr>
        <w:t xml:space="preserve"> </w:t>
      </w:r>
      <w:r w:rsidR="00285E33">
        <w:t>The impact of audio-bandwidth and packet loss on speech understanding, mental effort, sound quality and purchase intent was examined using a double-blind, with-in subjects/repeated measures experimental design.  Thirty-six individuals with hearing loss and twelve hearing individuals participated in one-hour test sessions in which they listened to sets of twenty sentences each under</w:t>
      </w:r>
      <w:r>
        <w:t xml:space="preserve"> conditions of</w:t>
      </w:r>
      <w:r w:rsidR="00581694">
        <w:t xml:space="preserve"> narrowband and wide</w:t>
      </w:r>
      <w:r w:rsidR="00285E33">
        <w:t>band audio coding with 0%, 3% and 20% levels of packet loss.</w:t>
      </w:r>
      <w:r w:rsidR="00205C32">
        <w:t xml:space="preserve"> </w:t>
      </w:r>
      <w:r w:rsidR="00205C32">
        <w:rPr>
          <w:rFonts w:cs="Times New Roman"/>
          <w:color w:val="222222"/>
        </w:rPr>
        <w:t xml:space="preserve">The results suggest that wideband audio improves the overall quality of experience for both hearing individuals and individuals with hearing loss compared to </w:t>
      </w:r>
      <w:r w:rsidR="00581694">
        <w:rPr>
          <w:rFonts w:cs="Times New Roman"/>
          <w:color w:val="222222"/>
        </w:rPr>
        <w:t>narrowband</w:t>
      </w:r>
      <w:r w:rsidR="00205C32">
        <w:rPr>
          <w:rFonts w:cs="Times New Roman"/>
          <w:color w:val="222222"/>
        </w:rPr>
        <w:t xml:space="preserve"> audio, especially when network impairments due to packet loss are low. However, at the highest level of network impairment, individuals with hearing loss experienced appreciably greater declines across all dependent measures than their hearing counterparts suggesting a limit to </w:t>
      </w:r>
      <w:r w:rsidR="00EB2293">
        <w:rPr>
          <w:rFonts w:cs="Times New Roman"/>
          <w:color w:val="222222"/>
        </w:rPr>
        <w:t>any</w:t>
      </w:r>
      <w:r w:rsidR="00205C32">
        <w:rPr>
          <w:rFonts w:cs="Times New Roman"/>
          <w:color w:val="222222"/>
        </w:rPr>
        <w:t xml:space="preserve"> wideband audio advantage for this group.</w:t>
      </w:r>
    </w:p>
    <w:p w14:paraId="6078A443" w14:textId="77777777" w:rsidR="00C81A96" w:rsidRDefault="00C81A96">
      <w:pPr>
        <w:ind w:firstLine="0"/>
        <w:rPr>
          <w:rFonts w:asciiTheme="majorHAnsi" w:eastAsiaTheme="majorEastAsia" w:hAnsiTheme="majorHAnsi" w:cstheme="majorBidi"/>
          <w:b/>
          <w:bCs/>
          <w:color w:val="345A8A" w:themeColor="accent1" w:themeShade="B5"/>
          <w:sz w:val="32"/>
          <w:szCs w:val="32"/>
        </w:rPr>
      </w:pPr>
      <w:r>
        <w:br w:type="page"/>
      </w:r>
    </w:p>
    <w:p w14:paraId="6E71939F" w14:textId="716C3D4D" w:rsidR="00A44AD6" w:rsidRPr="00024F89" w:rsidRDefault="00A44AD6" w:rsidP="00CA2C20">
      <w:pPr>
        <w:pStyle w:val="Heading1"/>
      </w:pPr>
      <w:bookmarkStart w:id="2" w:name="_Toc311317740"/>
      <w:r w:rsidRPr="00024F89">
        <w:t>Introduction</w:t>
      </w:r>
      <w:bookmarkEnd w:id="2"/>
    </w:p>
    <w:p w14:paraId="1F48B87C" w14:textId="4BF180C7" w:rsidR="009B77BE" w:rsidRPr="00024F89" w:rsidRDefault="00A44AD6" w:rsidP="002321F4">
      <w:pPr>
        <w:shd w:val="clear" w:color="auto" w:fill="FFFFFF"/>
        <w:spacing w:line="480" w:lineRule="auto"/>
        <w:rPr>
          <w:rFonts w:eastAsia="Times New Roman" w:cs="Times New Roman"/>
          <w:bCs/>
          <w:color w:val="222222"/>
        </w:rPr>
      </w:pPr>
      <w:r w:rsidRPr="00024F89">
        <w:rPr>
          <w:rFonts w:eastAsia="Times New Roman" w:cs="Times New Roman"/>
          <w:bCs/>
          <w:color w:val="222222"/>
        </w:rPr>
        <w:t>Under the auspices of the Rehabilitation Engineering Research Center on Telecommunications Access, the Technology Access Program</w:t>
      </w:r>
      <w:r w:rsidR="00B1087B" w:rsidRPr="00024F89">
        <w:rPr>
          <w:rFonts w:eastAsia="Times New Roman" w:cs="Times New Roman"/>
          <w:bCs/>
          <w:color w:val="222222"/>
        </w:rPr>
        <w:t xml:space="preserve"> (TAP)</w:t>
      </w:r>
      <w:r w:rsidRPr="00024F89">
        <w:rPr>
          <w:rFonts w:eastAsia="Times New Roman" w:cs="Times New Roman"/>
          <w:bCs/>
          <w:color w:val="222222"/>
        </w:rPr>
        <w:t xml:space="preserve"> at Gallaudet University has had an ongoing program of research o</w:t>
      </w:r>
      <w:r w:rsidR="00173654" w:rsidRPr="00024F89">
        <w:rPr>
          <w:rFonts w:eastAsia="Times New Roman" w:cs="Times New Roman"/>
          <w:bCs/>
          <w:color w:val="222222"/>
        </w:rPr>
        <w:t xml:space="preserve">n voice </w:t>
      </w:r>
      <w:r w:rsidR="00DD5D76" w:rsidRPr="00024F89">
        <w:rPr>
          <w:rFonts w:eastAsia="Times New Roman" w:cs="Times New Roman"/>
          <w:bCs/>
          <w:color w:val="222222"/>
        </w:rPr>
        <w:t>tele</w:t>
      </w:r>
      <w:r w:rsidRPr="00024F89">
        <w:rPr>
          <w:rFonts w:eastAsia="Times New Roman" w:cs="Times New Roman"/>
          <w:bCs/>
          <w:color w:val="222222"/>
        </w:rPr>
        <w:t>communications accessibility for individual</w:t>
      </w:r>
      <w:r w:rsidR="00DD5D76" w:rsidRPr="00024F89">
        <w:rPr>
          <w:rFonts w:eastAsia="Times New Roman" w:cs="Times New Roman"/>
          <w:bCs/>
          <w:color w:val="222222"/>
        </w:rPr>
        <w:t>s with hearing loss</w:t>
      </w:r>
      <w:r w:rsidR="00B1087B" w:rsidRPr="00024F89">
        <w:rPr>
          <w:rFonts w:eastAsia="Times New Roman" w:cs="Times New Roman"/>
          <w:bCs/>
          <w:color w:val="222222"/>
        </w:rPr>
        <w:t xml:space="preserve"> over the past five years</w:t>
      </w:r>
      <w:r w:rsidR="00DD5D76" w:rsidRPr="00024F89">
        <w:rPr>
          <w:rFonts w:eastAsia="Times New Roman" w:cs="Times New Roman"/>
          <w:bCs/>
          <w:color w:val="222222"/>
        </w:rPr>
        <w:t>. The</w:t>
      </w:r>
      <w:r w:rsidRPr="00024F89">
        <w:rPr>
          <w:rFonts w:eastAsia="Times New Roman" w:cs="Times New Roman"/>
          <w:bCs/>
          <w:color w:val="222222"/>
        </w:rPr>
        <w:t xml:space="preserve"> goal of this </w:t>
      </w:r>
      <w:r w:rsidR="00FB2428">
        <w:rPr>
          <w:rFonts w:eastAsia="Times New Roman" w:cs="Times New Roman"/>
          <w:bCs/>
          <w:color w:val="222222"/>
        </w:rPr>
        <w:t>program</w:t>
      </w:r>
      <w:r w:rsidR="00FB2428" w:rsidRPr="00024F89">
        <w:rPr>
          <w:rFonts w:eastAsia="Times New Roman" w:cs="Times New Roman"/>
          <w:bCs/>
          <w:color w:val="222222"/>
        </w:rPr>
        <w:t xml:space="preserve"> </w:t>
      </w:r>
      <w:r w:rsidRPr="00024F89">
        <w:rPr>
          <w:rFonts w:eastAsia="Times New Roman" w:cs="Times New Roman"/>
          <w:bCs/>
          <w:color w:val="222222"/>
        </w:rPr>
        <w:t>is to better understand the technical parameters</w:t>
      </w:r>
      <w:r w:rsidR="00DD5D76" w:rsidRPr="00024F89">
        <w:rPr>
          <w:rFonts w:eastAsia="Times New Roman" w:cs="Times New Roman"/>
          <w:bCs/>
          <w:color w:val="222222"/>
        </w:rPr>
        <w:t xml:space="preserve"> of cellular and VoIP telephony environments that</w:t>
      </w:r>
      <w:r w:rsidRPr="00024F89">
        <w:rPr>
          <w:rFonts w:eastAsia="Times New Roman" w:cs="Times New Roman"/>
          <w:bCs/>
          <w:color w:val="222222"/>
        </w:rPr>
        <w:t xml:space="preserve"> lead to effective audio-only and audio-visual </w:t>
      </w:r>
      <w:r w:rsidR="00173654" w:rsidRPr="00024F89">
        <w:rPr>
          <w:rFonts w:eastAsia="Times New Roman" w:cs="Times New Roman"/>
          <w:bCs/>
          <w:color w:val="222222"/>
        </w:rPr>
        <w:t>v</w:t>
      </w:r>
      <w:r w:rsidR="00DD5D76" w:rsidRPr="00024F89">
        <w:rPr>
          <w:rFonts w:eastAsia="Times New Roman" w:cs="Times New Roman"/>
          <w:bCs/>
          <w:color w:val="222222"/>
        </w:rPr>
        <w:t xml:space="preserve">oice </w:t>
      </w:r>
      <w:r w:rsidRPr="00024F89">
        <w:rPr>
          <w:rFonts w:eastAsia="Times New Roman" w:cs="Times New Roman"/>
          <w:bCs/>
          <w:color w:val="222222"/>
        </w:rPr>
        <w:t>communications by individuals with hearing</w:t>
      </w:r>
      <w:r w:rsidR="00173654" w:rsidRPr="00024F89">
        <w:rPr>
          <w:rFonts w:eastAsia="Times New Roman" w:cs="Times New Roman"/>
          <w:bCs/>
          <w:color w:val="222222"/>
        </w:rPr>
        <w:t xml:space="preserve"> loss. Previously, five with-in subject experiments, of approximately 120 in</w:t>
      </w:r>
      <w:r w:rsidR="009C7F42" w:rsidRPr="00024F89">
        <w:rPr>
          <w:rFonts w:eastAsia="Times New Roman" w:cs="Times New Roman"/>
          <w:bCs/>
          <w:color w:val="222222"/>
        </w:rPr>
        <w:t>dividuals with hearing loss, have</w:t>
      </w:r>
      <w:r w:rsidR="00173654" w:rsidRPr="00024F89">
        <w:rPr>
          <w:rFonts w:eastAsia="Times New Roman" w:cs="Times New Roman"/>
          <w:bCs/>
          <w:color w:val="222222"/>
        </w:rPr>
        <w:t xml:space="preserve"> been complete</w:t>
      </w:r>
      <w:r w:rsidR="00FB344F" w:rsidRPr="00024F89">
        <w:rPr>
          <w:rFonts w:eastAsia="Times New Roman" w:cs="Times New Roman"/>
          <w:bCs/>
          <w:color w:val="222222"/>
        </w:rPr>
        <w:t>d. These experiments have investigated the effects of presentation mode (audio-only and the addition of a video stream)</w:t>
      </w:r>
      <w:r w:rsidR="00173654" w:rsidRPr="00024F89">
        <w:rPr>
          <w:rFonts w:eastAsia="Times New Roman" w:cs="Times New Roman"/>
          <w:bCs/>
          <w:color w:val="222222"/>
        </w:rPr>
        <w:t>,</w:t>
      </w:r>
      <w:r w:rsidR="00FB344F" w:rsidRPr="00024F89">
        <w:rPr>
          <w:rFonts w:eastAsia="Times New Roman" w:cs="Times New Roman"/>
          <w:bCs/>
          <w:color w:val="222222"/>
        </w:rPr>
        <w:t xml:space="preserve"> video quality (video frame rate and audio-video synchrony), audio quality (codec audio bandwidth and data rate) and the receive environment (quiet and the addition of noise),</w:t>
      </w:r>
      <w:r w:rsidR="00173654" w:rsidRPr="00024F89">
        <w:rPr>
          <w:rFonts w:eastAsia="Times New Roman" w:cs="Times New Roman"/>
          <w:bCs/>
          <w:color w:val="222222"/>
        </w:rPr>
        <w:t xml:space="preserve"> under both simulated and actual wireless device use. </w:t>
      </w:r>
    </w:p>
    <w:p w14:paraId="2606727B" w14:textId="74506771" w:rsidR="007D7067" w:rsidRDefault="007D7067" w:rsidP="002321F4">
      <w:pPr>
        <w:shd w:val="clear" w:color="auto" w:fill="FFFFFF"/>
        <w:spacing w:line="480" w:lineRule="auto"/>
        <w:rPr>
          <w:rFonts w:eastAsia="Times New Roman" w:cs="Times New Roman"/>
          <w:bCs/>
          <w:color w:val="222222"/>
        </w:rPr>
      </w:pPr>
      <w:r>
        <w:rPr>
          <w:rFonts w:eastAsia="Times New Roman" w:cs="Times New Roman"/>
          <w:bCs/>
          <w:color w:val="222222"/>
        </w:rPr>
        <w:t>The goal of the research described in this report was to investigate the impact of packet loss on audio quality, as perceived by people with hearing loss, for both narrowband and wideband audio</w:t>
      </w:r>
      <w:r w:rsidR="00927F00">
        <w:rPr>
          <w:rFonts w:eastAsia="Times New Roman" w:cs="Times New Roman"/>
          <w:bCs/>
          <w:color w:val="222222"/>
        </w:rPr>
        <w:t xml:space="preserve"> (also called HD Voice)</w:t>
      </w:r>
      <w:r>
        <w:rPr>
          <w:rFonts w:eastAsia="Times New Roman" w:cs="Times New Roman"/>
          <w:bCs/>
          <w:color w:val="222222"/>
        </w:rPr>
        <w:t>. In particular, t</w:t>
      </w:r>
      <w:r w:rsidR="00FB344F" w:rsidRPr="00024F89">
        <w:rPr>
          <w:rFonts w:eastAsia="Times New Roman" w:cs="Times New Roman"/>
          <w:bCs/>
          <w:color w:val="222222"/>
        </w:rPr>
        <w:t>h</w:t>
      </w:r>
      <w:r w:rsidR="009B77BE" w:rsidRPr="00024F89">
        <w:rPr>
          <w:rFonts w:eastAsia="Times New Roman" w:cs="Times New Roman"/>
          <w:bCs/>
          <w:color w:val="222222"/>
        </w:rPr>
        <w:t>e current experiment expands</w:t>
      </w:r>
      <w:r w:rsidR="00FB344F" w:rsidRPr="00024F89">
        <w:rPr>
          <w:rFonts w:eastAsia="Times New Roman" w:cs="Times New Roman"/>
          <w:bCs/>
          <w:color w:val="222222"/>
        </w:rPr>
        <w:t xml:space="preserve"> th</w:t>
      </w:r>
      <w:r>
        <w:rPr>
          <w:rFonts w:eastAsia="Times New Roman" w:cs="Times New Roman"/>
          <w:bCs/>
          <w:color w:val="222222"/>
        </w:rPr>
        <w:t>e previous</w:t>
      </w:r>
      <w:r w:rsidR="00FB344F" w:rsidRPr="00024F89">
        <w:rPr>
          <w:rFonts w:eastAsia="Times New Roman" w:cs="Times New Roman"/>
          <w:bCs/>
          <w:color w:val="222222"/>
        </w:rPr>
        <w:t xml:space="preserve"> line of research to include </w:t>
      </w:r>
      <w:r w:rsidR="00AD0BD3" w:rsidRPr="00024F89">
        <w:rPr>
          <w:rFonts w:eastAsia="Times New Roman" w:cs="Times New Roman"/>
          <w:bCs/>
          <w:color w:val="222222"/>
        </w:rPr>
        <w:t xml:space="preserve">a new audio quality condition involving </w:t>
      </w:r>
      <w:r w:rsidR="00B1087B" w:rsidRPr="00024F89">
        <w:rPr>
          <w:rFonts w:eastAsia="Times New Roman" w:cs="Times New Roman"/>
          <w:bCs/>
          <w:color w:val="222222"/>
        </w:rPr>
        <w:t>the network impairment</w:t>
      </w:r>
      <w:r w:rsidR="00CA3AC9" w:rsidRPr="00024F89">
        <w:rPr>
          <w:rFonts w:eastAsia="Times New Roman" w:cs="Times New Roman"/>
          <w:bCs/>
          <w:color w:val="222222"/>
        </w:rPr>
        <w:t xml:space="preserve"> of packet loss, and at the same time replicates</w:t>
      </w:r>
      <w:r w:rsidR="00B1087B" w:rsidRPr="00024F89">
        <w:rPr>
          <w:rFonts w:eastAsia="Times New Roman" w:cs="Times New Roman"/>
          <w:bCs/>
          <w:color w:val="222222"/>
        </w:rPr>
        <w:t xml:space="preserve"> a</w:t>
      </w:r>
      <w:r w:rsidR="00AD0BD3" w:rsidRPr="00024F89">
        <w:rPr>
          <w:rFonts w:eastAsia="Times New Roman" w:cs="Times New Roman"/>
          <w:bCs/>
          <w:color w:val="222222"/>
        </w:rPr>
        <w:t xml:space="preserve"> previously examined audio quality cond</w:t>
      </w:r>
      <w:r w:rsidR="00B1087B" w:rsidRPr="00024F89">
        <w:rPr>
          <w:rFonts w:eastAsia="Times New Roman" w:cs="Times New Roman"/>
          <w:bCs/>
          <w:color w:val="222222"/>
        </w:rPr>
        <w:t xml:space="preserve">ition, </w:t>
      </w:r>
      <w:r w:rsidR="009C7F42" w:rsidRPr="00024F89">
        <w:rPr>
          <w:rFonts w:eastAsia="Times New Roman" w:cs="Times New Roman"/>
          <w:bCs/>
          <w:color w:val="222222"/>
        </w:rPr>
        <w:t xml:space="preserve">codec audio bandwidth. </w:t>
      </w:r>
      <w:r w:rsidR="00017F16" w:rsidRPr="00024F89">
        <w:rPr>
          <w:rFonts w:eastAsia="Times New Roman" w:cs="Times New Roman"/>
          <w:bCs/>
          <w:color w:val="222222"/>
        </w:rPr>
        <w:t>T</w:t>
      </w:r>
      <w:r w:rsidR="003A49BF" w:rsidRPr="00024F89">
        <w:rPr>
          <w:rFonts w:eastAsia="Times New Roman" w:cs="Times New Roman"/>
          <w:bCs/>
          <w:color w:val="222222"/>
        </w:rPr>
        <w:t>his</w:t>
      </w:r>
      <w:r w:rsidR="00B96A3F" w:rsidRPr="00024F89">
        <w:rPr>
          <w:rFonts w:eastAsia="Times New Roman" w:cs="Times New Roman"/>
          <w:bCs/>
          <w:color w:val="222222"/>
        </w:rPr>
        <w:t xml:space="preserve"> report </w:t>
      </w:r>
      <w:r w:rsidR="00017F16" w:rsidRPr="00024F89">
        <w:rPr>
          <w:rFonts w:eastAsia="Times New Roman" w:cs="Times New Roman"/>
          <w:bCs/>
          <w:color w:val="222222"/>
        </w:rPr>
        <w:t>describe</w:t>
      </w:r>
      <w:r w:rsidR="001D23F1" w:rsidRPr="00024F89">
        <w:rPr>
          <w:rFonts w:eastAsia="Times New Roman" w:cs="Times New Roman"/>
          <w:bCs/>
          <w:color w:val="222222"/>
        </w:rPr>
        <w:t>s</w:t>
      </w:r>
      <w:r w:rsidR="00017F16" w:rsidRPr="00024F89">
        <w:rPr>
          <w:rFonts w:eastAsia="Times New Roman" w:cs="Times New Roman"/>
          <w:bCs/>
          <w:color w:val="222222"/>
        </w:rPr>
        <w:t xml:space="preserve"> the study participants and the materials and methods of the experimental protocol. The results are summarized using both descriptive and inferential statistics.</w:t>
      </w:r>
      <w:r w:rsidR="0032131B" w:rsidRPr="00024F89">
        <w:rPr>
          <w:rFonts w:eastAsia="Times New Roman" w:cs="Times New Roman"/>
          <w:bCs/>
          <w:color w:val="222222"/>
        </w:rPr>
        <w:t xml:space="preserve"> The conclusion provides a discussion of the results from this experiment</w:t>
      </w:r>
      <w:r w:rsidR="00674A31" w:rsidRPr="00024F89">
        <w:rPr>
          <w:rFonts w:eastAsia="Times New Roman" w:cs="Times New Roman"/>
          <w:bCs/>
          <w:color w:val="222222"/>
        </w:rPr>
        <w:t xml:space="preserve"> and</w:t>
      </w:r>
      <w:r w:rsidR="0032131B" w:rsidRPr="00024F89">
        <w:rPr>
          <w:rFonts w:eastAsia="Times New Roman" w:cs="Times New Roman"/>
          <w:bCs/>
          <w:color w:val="222222"/>
        </w:rPr>
        <w:t>, next steps are proposed for future research directions.</w:t>
      </w:r>
    </w:p>
    <w:p w14:paraId="7BF27891" w14:textId="4B9D444C" w:rsidR="007D7067" w:rsidRPr="00024F89" w:rsidRDefault="007D7067" w:rsidP="002321F4">
      <w:pPr>
        <w:shd w:val="clear" w:color="auto" w:fill="FFFFFF"/>
        <w:spacing w:line="480" w:lineRule="auto"/>
        <w:rPr>
          <w:rFonts w:eastAsia="Times New Roman" w:cs="Times New Roman"/>
          <w:bCs/>
          <w:color w:val="222222"/>
        </w:rPr>
      </w:pPr>
      <w:r w:rsidRPr="007D7067">
        <w:rPr>
          <w:rFonts w:eastAsia="Times New Roman" w:cs="Times New Roman"/>
          <w:bCs/>
          <w:color w:val="222222"/>
        </w:rPr>
        <w:t>While the current experiment utilizes the same basic experimental protocol from the previous experiments, several aspects have been adjusted to either strengthen or extend the protocol. To strengthen the protocol, a double blind procedure was used. Double blind procedures serve to protect against certain types of experimental bias. Additionally, more difficult sentence material was used to reduce the likelihood of a ceiling effect</w:t>
      </w:r>
      <w:r w:rsidR="00CC5583">
        <w:rPr>
          <w:rFonts w:eastAsia="Times New Roman" w:cs="Times New Roman"/>
          <w:bCs/>
          <w:color w:val="222222"/>
        </w:rPr>
        <w:t xml:space="preserve"> in speech understanding</w:t>
      </w:r>
      <w:r w:rsidRPr="007D7067">
        <w:rPr>
          <w:rFonts w:eastAsia="Times New Roman" w:cs="Times New Roman"/>
          <w:bCs/>
          <w:color w:val="222222"/>
        </w:rPr>
        <w:t>, and the number of speakers represented in the stimuli was increased. The protocol was extended to include a group of individuals without hearing loss. This provides a means of direct comparison of results between individuals with hearing loss and hearing individuals, whose quality of experience is most often considered by industry.</w:t>
      </w:r>
    </w:p>
    <w:p w14:paraId="4691F6EA" w14:textId="68BA39EF" w:rsidR="0003573D" w:rsidRDefault="0003573D" w:rsidP="0003573D">
      <w:pPr>
        <w:pStyle w:val="Heading1"/>
      </w:pPr>
      <w:bookmarkStart w:id="3" w:name="_Toc311317741"/>
      <w:r>
        <w:t>Experimental Procedure</w:t>
      </w:r>
      <w:bookmarkEnd w:id="3"/>
    </w:p>
    <w:p w14:paraId="4E0CE533" w14:textId="2CE0E962" w:rsidR="00C7517B" w:rsidRPr="00C7517B" w:rsidRDefault="00E06187" w:rsidP="00C7517B">
      <w:pPr>
        <w:pStyle w:val="Heading2"/>
      </w:pPr>
      <w:bookmarkStart w:id="4" w:name="_Toc311317742"/>
      <w:r w:rsidRPr="00024F89">
        <w:t>Participants</w:t>
      </w:r>
      <w:bookmarkEnd w:id="4"/>
    </w:p>
    <w:p w14:paraId="363BAEF1" w14:textId="3CB14F7B" w:rsidR="00F132E2" w:rsidRDefault="00F132E2" w:rsidP="002321F4">
      <w:pPr>
        <w:shd w:val="clear" w:color="auto" w:fill="FFFFFF"/>
        <w:spacing w:line="480" w:lineRule="auto"/>
        <w:rPr>
          <w:rFonts w:eastAsia="Times New Roman" w:cs="Times New Roman"/>
          <w:bCs/>
          <w:color w:val="222222"/>
        </w:rPr>
      </w:pPr>
      <w:r w:rsidRPr="00024F89">
        <w:rPr>
          <w:rFonts w:eastAsia="Times New Roman" w:cs="Times New Roman"/>
          <w:bCs/>
          <w:color w:val="222222"/>
        </w:rPr>
        <w:t>Twelve hea</w:t>
      </w:r>
      <w:r w:rsidR="007554C8" w:rsidRPr="00024F89">
        <w:rPr>
          <w:rFonts w:eastAsia="Times New Roman" w:cs="Times New Roman"/>
          <w:bCs/>
          <w:color w:val="222222"/>
        </w:rPr>
        <w:t>ring individuals and thirty-six</w:t>
      </w:r>
      <w:r w:rsidRPr="00024F89">
        <w:rPr>
          <w:rFonts w:eastAsia="Times New Roman" w:cs="Times New Roman"/>
          <w:bCs/>
          <w:color w:val="222222"/>
        </w:rPr>
        <w:t xml:space="preserve"> individuals with hearing loss participated in the study. All participants were</w:t>
      </w:r>
      <w:r w:rsidR="00F11B58">
        <w:rPr>
          <w:rFonts w:eastAsia="Times New Roman" w:cs="Times New Roman"/>
          <w:bCs/>
          <w:color w:val="222222"/>
        </w:rPr>
        <w:t xml:space="preserve"> fluent English speaking</w:t>
      </w:r>
      <w:r w:rsidRPr="00024F89">
        <w:rPr>
          <w:rFonts w:eastAsia="Times New Roman" w:cs="Times New Roman"/>
          <w:bCs/>
          <w:color w:val="222222"/>
        </w:rPr>
        <w:t xml:space="preserve"> adults, 18 years of age or older</w:t>
      </w:r>
      <w:r w:rsidR="00350967">
        <w:rPr>
          <w:rFonts w:eastAsia="Times New Roman" w:cs="Times New Roman"/>
          <w:bCs/>
          <w:color w:val="222222"/>
        </w:rPr>
        <w:t>; hearing participants were all younger than 50 years old</w:t>
      </w:r>
      <w:r w:rsidR="00B72100" w:rsidRPr="00024F89">
        <w:rPr>
          <w:rFonts w:eastAsia="Times New Roman" w:cs="Times New Roman"/>
          <w:bCs/>
          <w:color w:val="222222"/>
        </w:rPr>
        <w:t>. All participants</w:t>
      </w:r>
      <w:r w:rsidR="00F11B58">
        <w:rPr>
          <w:rFonts w:eastAsia="Times New Roman" w:cs="Times New Roman"/>
          <w:bCs/>
          <w:color w:val="222222"/>
        </w:rPr>
        <w:t xml:space="preserve"> </w:t>
      </w:r>
      <w:r w:rsidR="00B72100" w:rsidRPr="00024F89">
        <w:rPr>
          <w:rFonts w:eastAsia="Times New Roman" w:cs="Times New Roman"/>
          <w:bCs/>
          <w:color w:val="222222"/>
        </w:rPr>
        <w:t>passed a hearing screening for audibility of the higher frequencies</w:t>
      </w:r>
      <w:r w:rsidR="002B3BE6">
        <w:rPr>
          <w:rFonts w:eastAsia="Times New Roman" w:cs="Times New Roman"/>
          <w:bCs/>
          <w:color w:val="222222"/>
        </w:rPr>
        <w:t xml:space="preserve"> (4 kHz and 5 kHz)</w:t>
      </w:r>
      <w:r w:rsidR="00B72100" w:rsidRPr="00024F89">
        <w:rPr>
          <w:rFonts w:eastAsia="Times New Roman" w:cs="Times New Roman"/>
          <w:bCs/>
          <w:color w:val="222222"/>
        </w:rPr>
        <w:t xml:space="preserve"> contained within wideband telephony</w:t>
      </w:r>
      <w:r w:rsidR="00350967">
        <w:rPr>
          <w:rFonts w:eastAsia="Times New Roman" w:cs="Times New Roman"/>
          <w:bCs/>
          <w:color w:val="222222"/>
        </w:rPr>
        <w:t>; for participants with hearing loss the screening was completed while using their hearing devices</w:t>
      </w:r>
      <w:r w:rsidR="00B72100" w:rsidRPr="00024F89">
        <w:rPr>
          <w:rFonts w:eastAsia="Times New Roman" w:cs="Times New Roman"/>
          <w:bCs/>
          <w:color w:val="222222"/>
        </w:rPr>
        <w:t xml:space="preserve">. Participants with hearing loss were also required to be daily hearing aid or cochlear implant users and regular users of the voice telephone. Participants were solicited through </w:t>
      </w:r>
      <w:r w:rsidR="00F8230E" w:rsidRPr="00024F89">
        <w:rPr>
          <w:rFonts w:eastAsia="Times New Roman" w:cs="Times New Roman"/>
          <w:bCs/>
          <w:color w:val="222222"/>
        </w:rPr>
        <w:t>the Hearing Loss Association of America and Gallaudet University.</w:t>
      </w:r>
    </w:p>
    <w:p w14:paraId="5A18111E" w14:textId="1ED47B79" w:rsidR="00350967" w:rsidRPr="00024F89" w:rsidRDefault="00350967" w:rsidP="002321F4">
      <w:pPr>
        <w:shd w:val="clear" w:color="auto" w:fill="FFFFFF"/>
        <w:spacing w:line="480" w:lineRule="auto"/>
        <w:rPr>
          <w:rFonts w:eastAsia="Times New Roman" w:cs="Times New Roman"/>
          <w:bCs/>
          <w:color w:val="222222"/>
        </w:rPr>
      </w:pPr>
      <w:r>
        <w:rPr>
          <w:rFonts w:eastAsia="Times New Roman" w:cs="Times New Roman"/>
          <w:bCs/>
          <w:color w:val="222222"/>
        </w:rPr>
        <w:t>Of the 36 individuals with hearing loss, 25 were women and 11 were men, with an average age of 51 years (min. age: 22 years; max. age: 79 years).  All participants had at least two years self-re</w:t>
      </w:r>
      <w:r w:rsidR="00B9692F">
        <w:rPr>
          <w:rFonts w:eastAsia="Times New Roman" w:cs="Times New Roman"/>
          <w:bCs/>
          <w:color w:val="222222"/>
        </w:rPr>
        <w:t>ported hearing device use. Twelve</w:t>
      </w:r>
      <w:r>
        <w:rPr>
          <w:rFonts w:eastAsia="Times New Roman" w:cs="Times New Roman"/>
          <w:bCs/>
          <w:color w:val="222222"/>
        </w:rPr>
        <w:t xml:space="preserve"> </w:t>
      </w:r>
      <w:r w:rsidR="00552779">
        <w:rPr>
          <w:rFonts w:eastAsia="Times New Roman" w:cs="Times New Roman"/>
          <w:bCs/>
          <w:color w:val="222222"/>
        </w:rPr>
        <w:t>individuals used their cochlear implants</w:t>
      </w:r>
      <w:r>
        <w:rPr>
          <w:rFonts w:eastAsia="Times New Roman" w:cs="Times New Roman"/>
          <w:bCs/>
          <w:color w:val="222222"/>
        </w:rPr>
        <w:t xml:space="preserve"> </w:t>
      </w:r>
      <w:r w:rsidR="00552779">
        <w:rPr>
          <w:rFonts w:eastAsia="Times New Roman" w:cs="Times New Roman"/>
          <w:bCs/>
          <w:color w:val="222222"/>
        </w:rPr>
        <w:t>during testing, while the other 24 used their hearing aids</w:t>
      </w:r>
      <w:r>
        <w:rPr>
          <w:rFonts w:eastAsia="Times New Roman" w:cs="Times New Roman"/>
          <w:bCs/>
          <w:color w:val="222222"/>
        </w:rPr>
        <w:t>. Self-reported hearing loss ranged from</w:t>
      </w:r>
      <w:r w:rsidR="00B9692F">
        <w:rPr>
          <w:rFonts w:eastAsia="Times New Roman" w:cs="Times New Roman"/>
          <w:bCs/>
          <w:color w:val="222222"/>
        </w:rPr>
        <w:t xml:space="preserve"> mild to profound across both ears. In the test ear, m</w:t>
      </w:r>
      <w:r w:rsidR="00552779">
        <w:rPr>
          <w:rFonts w:eastAsia="Times New Roman" w:cs="Times New Roman"/>
          <w:bCs/>
          <w:color w:val="222222"/>
        </w:rPr>
        <w:t>ost</w:t>
      </w:r>
      <w:r>
        <w:rPr>
          <w:rFonts w:eastAsia="Times New Roman" w:cs="Times New Roman"/>
          <w:bCs/>
          <w:color w:val="222222"/>
        </w:rPr>
        <w:t xml:space="preserve"> hearing aid users reported moderately-severe </w:t>
      </w:r>
      <w:r w:rsidR="00B9692F">
        <w:rPr>
          <w:rFonts w:eastAsia="Times New Roman" w:cs="Times New Roman"/>
          <w:bCs/>
          <w:color w:val="222222"/>
        </w:rPr>
        <w:t>or severe hearing loss, while</w:t>
      </w:r>
      <w:r w:rsidR="00552779">
        <w:rPr>
          <w:rFonts w:eastAsia="Times New Roman" w:cs="Times New Roman"/>
          <w:bCs/>
          <w:color w:val="222222"/>
        </w:rPr>
        <w:t xml:space="preserve"> </w:t>
      </w:r>
      <w:r>
        <w:rPr>
          <w:rFonts w:eastAsia="Times New Roman" w:cs="Times New Roman"/>
          <w:bCs/>
          <w:color w:val="222222"/>
        </w:rPr>
        <w:t>all cochlear implant users reported profound hearing loss.</w:t>
      </w:r>
    </w:p>
    <w:p w14:paraId="6DF79DE2" w14:textId="00146AB2" w:rsidR="00E039BC" w:rsidRPr="00024F89" w:rsidRDefault="00A74742" w:rsidP="0003573D">
      <w:pPr>
        <w:pStyle w:val="Heading2"/>
        <w:rPr>
          <w:sz w:val="19"/>
          <w:szCs w:val="19"/>
        </w:rPr>
      </w:pPr>
      <w:bookmarkStart w:id="5" w:name="_Toc311317743"/>
      <w:r w:rsidRPr="00024F89">
        <w:t>Materials</w:t>
      </w:r>
      <w:bookmarkEnd w:id="5"/>
    </w:p>
    <w:p w14:paraId="5E90989D" w14:textId="77777777" w:rsidR="00467BC8" w:rsidRDefault="00E039BC" w:rsidP="00AA2776">
      <w:pPr>
        <w:shd w:val="clear" w:color="auto" w:fill="FFFFFF"/>
        <w:spacing w:line="480" w:lineRule="auto"/>
        <w:rPr>
          <w:rFonts w:cs="Times New Roman"/>
          <w:color w:val="222222"/>
        </w:rPr>
      </w:pPr>
      <w:r w:rsidRPr="00024F89">
        <w:rPr>
          <w:rFonts w:cs="Times New Roman"/>
          <w:color w:val="222222"/>
        </w:rPr>
        <w:t>Stimuli for this experiment were drawn from the IEEE Harvard sentence lists</w:t>
      </w:r>
      <w:r w:rsidR="00FA66E8" w:rsidRPr="00024F89">
        <w:rPr>
          <w:rFonts w:cs="Times New Roman"/>
          <w:color w:val="222222"/>
        </w:rPr>
        <w:t xml:space="preserve">. </w:t>
      </w:r>
      <w:r w:rsidR="001B57C3" w:rsidRPr="00024F89">
        <w:rPr>
          <w:rFonts w:cs="Times New Roman"/>
          <w:color w:val="222222"/>
        </w:rPr>
        <w:t>The Harvard sentences ar</w:t>
      </w:r>
      <w:r w:rsidR="005A5EF3" w:rsidRPr="00024F89">
        <w:rPr>
          <w:rFonts w:cs="Times New Roman"/>
          <w:color w:val="222222"/>
        </w:rPr>
        <w:t xml:space="preserve">e a collection of 72 lists of 10 sentences/phrases </w:t>
      </w:r>
      <w:r w:rsidR="009705D7" w:rsidRPr="00024F89">
        <w:rPr>
          <w:rFonts w:cs="Times New Roman"/>
          <w:color w:val="222222"/>
        </w:rPr>
        <w:t>that are p</w:t>
      </w:r>
      <w:r w:rsidR="005A5EF3" w:rsidRPr="00024F89">
        <w:rPr>
          <w:rFonts w:cs="Times New Roman"/>
          <w:color w:val="222222"/>
        </w:rPr>
        <w:t xml:space="preserve">honetically balanced, using </w:t>
      </w:r>
      <w:r w:rsidR="009705D7" w:rsidRPr="00024F89">
        <w:rPr>
          <w:rFonts w:cs="Times New Roman"/>
          <w:color w:val="222222"/>
        </w:rPr>
        <w:t xml:space="preserve">specific phonemes at the same frequency they appear in English. </w:t>
      </w:r>
      <w:r w:rsidR="00DC28BA">
        <w:rPr>
          <w:rFonts w:cs="Times New Roman"/>
          <w:color w:val="222222"/>
        </w:rPr>
        <w:t>Because these lists date back to the 1940s and language use patterns have shifted since then, lists containing words that might have been offensive or unfamiliar to participants today were screened out.</w:t>
      </w:r>
      <w:r w:rsidR="00DC28BA" w:rsidRPr="00024F89">
        <w:rPr>
          <w:rFonts w:cs="Times New Roman"/>
          <w:color w:val="222222"/>
        </w:rPr>
        <w:t xml:space="preserve"> </w:t>
      </w:r>
      <w:r w:rsidR="00DC28BA">
        <w:rPr>
          <w:rFonts w:cs="Times New Roman"/>
          <w:color w:val="222222"/>
        </w:rPr>
        <w:t>In the end, s</w:t>
      </w:r>
      <w:r w:rsidR="00001A4B" w:rsidRPr="00024F89">
        <w:rPr>
          <w:rFonts w:cs="Times New Roman"/>
          <w:color w:val="222222"/>
        </w:rPr>
        <w:t>entence lists</w:t>
      </w:r>
      <w:r w:rsidR="00F51511" w:rsidRPr="00024F89">
        <w:rPr>
          <w:rFonts w:cs="Times New Roman"/>
          <w:color w:val="222222"/>
        </w:rPr>
        <w:t xml:space="preserve"> 11, 14, 15, 16,</w:t>
      </w:r>
      <w:r w:rsidRPr="00024F89">
        <w:rPr>
          <w:rFonts w:cs="Times New Roman"/>
          <w:color w:val="222222"/>
        </w:rPr>
        <w:t xml:space="preserve"> </w:t>
      </w:r>
      <w:r w:rsidR="00F51511" w:rsidRPr="00024F89">
        <w:rPr>
          <w:rFonts w:cs="Times New Roman"/>
          <w:color w:val="222222"/>
        </w:rPr>
        <w:t xml:space="preserve">17, 19, 21, 22, 23, 25, 26 and 29 </w:t>
      </w:r>
      <w:r w:rsidRPr="00024F89">
        <w:rPr>
          <w:rFonts w:cs="Times New Roman"/>
          <w:color w:val="222222"/>
        </w:rPr>
        <w:t>were used to prepare th</w:t>
      </w:r>
      <w:r w:rsidR="00001A4B" w:rsidRPr="00024F89">
        <w:rPr>
          <w:rFonts w:cs="Times New Roman"/>
          <w:color w:val="222222"/>
        </w:rPr>
        <w:t>e stimuli.</w:t>
      </w:r>
      <w:r w:rsidR="00DC28BA">
        <w:rPr>
          <w:rFonts w:cs="Times New Roman"/>
          <w:color w:val="222222"/>
        </w:rPr>
        <w:t xml:space="preserve"> </w:t>
      </w:r>
      <w:r w:rsidR="00001A4B" w:rsidRPr="00024F89">
        <w:rPr>
          <w:rFonts w:cs="Times New Roman"/>
          <w:color w:val="222222"/>
        </w:rPr>
        <w:t>Pairs of lists</w:t>
      </w:r>
      <w:r w:rsidR="00F51511" w:rsidRPr="00024F89">
        <w:rPr>
          <w:rFonts w:cs="Times New Roman"/>
          <w:color w:val="222222"/>
        </w:rPr>
        <w:t xml:space="preserve"> were combined </w:t>
      </w:r>
      <w:r w:rsidR="00E51BC4" w:rsidRPr="00024F89">
        <w:rPr>
          <w:rFonts w:cs="Times New Roman"/>
          <w:color w:val="222222"/>
        </w:rPr>
        <w:t>to create six sets</w:t>
      </w:r>
      <w:r w:rsidR="00460A23" w:rsidRPr="00024F89">
        <w:rPr>
          <w:rFonts w:cs="Times New Roman"/>
          <w:color w:val="222222"/>
        </w:rPr>
        <w:t xml:space="preserve"> of 20 sentences each with,</w:t>
      </w:r>
      <w:r w:rsidR="00001A4B" w:rsidRPr="00024F89">
        <w:rPr>
          <w:rFonts w:cs="Times New Roman"/>
          <w:color w:val="222222"/>
        </w:rPr>
        <w:t xml:space="preserve"> on average, 157 words per set</w:t>
      </w:r>
      <w:r w:rsidR="00A02890" w:rsidRPr="00024F89">
        <w:rPr>
          <w:rFonts w:cs="Times New Roman"/>
          <w:color w:val="222222"/>
        </w:rPr>
        <w:t xml:space="preserve">. </w:t>
      </w:r>
      <w:r w:rsidR="00253E02">
        <w:rPr>
          <w:rFonts w:cs="Times New Roman"/>
          <w:color w:val="222222"/>
        </w:rPr>
        <w:t xml:space="preserve">The exact sentences for each set are given in Appendix A. </w:t>
      </w:r>
    </w:p>
    <w:p w14:paraId="6778AA1F" w14:textId="6C3BA815" w:rsidR="00E10820" w:rsidRPr="00024F89" w:rsidRDefault="00A02890" w:rsidP="00AA2776">
      <w:pPr>
        <w:shd w:val="clear" w:color="auto" w:fill="FFFFFF"/>
        <w:spacing w:line="480" w:lineRule="auto"/>
        <w:rPr>
          <w:rFonts w:cs="Times New Roman"/>
          <w:color w:val="222222"/>
        </w:rPr>
      </w:pPr>
      <w:r w:rsidRPr="00024F89">
        <w:rPr>
          <w:rFonts w:cs="Times New Roman"/>
          <w:color w:val="222222"/>
        </w:rPr>
        <w:t xml:space="preserve">Recordings of </w:t>
      </w:r>
      <w:r w:rsidR="00A21611" w:rsidRPr="00024F89">
        <w:rPr>
          <w:rFonts w:cs="Times New Roman"/>
          <w:color w:val="222222"/>
        </w:rPr>
        <w:t>all</w:t>
      </w:r>
      <w:r w:rsidRPr="00024F89">
        <w:rPr>
          <w:rFonts w:cs="Times New Roman"/>
          <w:color w:val="222222"/>
        </w:rPr>
        <w:t xml:space="preserve"> sentences were obtained from Harry Levitt</w:t>
      </w:r>
      <w:r w:rsidR="00484990" w:rsidRPr="00024F89">
        <w:rPr>
          <w:rFonts w:cs="Times New Roman"/>
          <w:color w:val="222222"/>
        </w:rPr>
        <w:t xml:space="preserve"> of Sense Synergy</w:t>
      </w:r>
      <w:r w:rsidRPr="00024F89">
        <w:rPr>
          <w:rFonts w:cs="Times New Roman"/>
          <w:color w:val="222222"/>
        </w:rPr>
        <w:t xml:space="preserve"> and included four speakers (2 male and 2 female) per sentence.</w:t>
      </w:r>
      <w:r w:rsidR="005E7B90" w:rsidRPr="00024F89">
        <w:rPr>
          <w:rFonts w:cs="Times New Roman"/>
          <w:color w:val="222222"/>
        </w:rPr>
        <w:t xml:space="preserve"> Within a</w:t>
      </w:r>
      <w:r w:rsidR="00460A23" w:rsidRPr="00024F89">
        <w:rPr>
          <w:rFonts w:cs="Times New Roman"/>
          <w:color w:val="222222"/>
        </w:rPr>
        <w:t xml:space="preserve"> set of 20 sentences</w:t>
      </w:r>
      <w:r w:rsidR="00565200">
        <w:rPr>
          <w:rFonts w:cs="Times New Roman"/>
          <w:color w:val="222222"/>
        </w:rPr>
        <w:t xml:space="preserve"> in a single test condition</w:t>
      </w:r>
      <w:r w:rsidR="00460A23" w:rsidRPr="00024F89">
        <w:rPr>
          <w:rFonts w:cs="Times New Roman"/>
          <w:color w:val="222222"/>
        </w:rPr>
        <w:t>, five sentences were spoke</w:t>
      </w:r>
      <w:r w:rsidR="00AD09D6" w:rsidRPr="00024F89">
        <w:rPr>
          <w:rFonts w:cs="Times New Roman"/>
          <w:color w:val="222222"/>
        </w:rPr>
        <w:t>n by each of the four</w:t>
      </w:r>
      <w:r w:rsidR="00460A23" w:rsidRPr="00024F89">
        <w:rPr>
          <w:rFonts w:cs="Times New Roman"/>
          <w:color w:val="222222"/>
        </w:rPr>
        <w:t xml:space="preserve"> speakers</w:t>
      </w:r>
      <w:r w:rsidR="00565200">
        <w:rPr>
          <w:rFonts w:cs="Times New Roman"/>
          <w:color w:val="222222"/>
        </w:rPr>
        <w:t>, and each participant received a different mix of speakers across all conditions</w:t>
      </w:r>
      <w:r w:rsidR="00460A23" w:rsidRPr="00024F89">
        <w:rPr>
          <w:rFonts w:cs="Times New Roman"/>
          <w:color w:val="222222"/>
        </w:rPr>
        <w:t xml:space="preserve">. </w:t>
      </w:r>
      <w:r w:rsidR="00565200">
        <w:rPr>
          <w:rFonts w:cs="Times New Roman"/>
          <w:color w:val="222222"/>
        </w:rPr>
        <w:t>Furthermore, t</w:t>
      </w:r>
      <w:r w:rsidR="00460A23" w:rsidRPr="00024F89">
        <w:rPr>
          <w:rFonts w:cs="Times New Roman"/>
          <w:color w:val="222222"/>
        </w:rPr>
        <w:t>he presentation order of sentences in each set was randomized</w:t>
      </w:r>
      <w:r w:rsidR="00AD09D6" w:rsidRPr="00024F89">
        <w:rPr>
          <w:rFonts w:cs="Times New Roman"/>
          <w:color w:val="222222"/>
        </w:rPr>
        <w:t xml:space="preserve"> across test conditions</w:t>
      </w:r>
      <w:r w:rsidR="00484990" w:rsidRPr="00024F89">
        <w:rPr>
          <w:rFonts w:cs="Times New Roman"/>
          <w:color w:val="222222"/>
        </w:rPr>
        <w:t xml:space="preserve"> and participants</w:t>
      </w:r>
      <w:r w:rsidR="00460A23" w:rsidRPr="00024F89">
        <w:rPr>
          <w:rFonts w:cs="Times New Roman"/>
          <w:color w:val="222222"/>
        </w:rPr>
        <w:t>.</w:t>
      </w:r>
      <w:r w:rsidR="005E7B90" w:rsidRPr="00024F89">
        <w:rPr>
          <w:rFonts w:cs="Times New Roman"/>
          <w:color w:val="222222"/>
        </w:rPr>
        <w:t xml:space="preserve"> Additionally, other IEEE Harvard sentences were used to train participants on the procedure and to establish an individual’s most comfortable listening level </w:t>
      </w:r>
      <w:r w:rsidR="00043F88" w:rsidRPr="00024F89">
        <w:rPr>
          <w:rFonts w:cs="Times New Roman"/>
          <w:color w:val="222222"/>
        </w:rPr>
        <w:t xml:space="preserve">(MCL) </w:t>
      </w:r>
      <w:r w:rsidR="005E7B90" w:rsidRPr="00024F89">
        <w:rPr>
          <w:rFonts w:cs="Times New Roman"/>
          <w:color w:val="222222"/>
        </w:rPr>
        <w:t>for telephone listening.</w:t>
      </w:r>
      <w:r w:rsidR="00460A23" w:rsidRPr="00024F89">
        <w:rPr>
          <w:rFonts w:cs="Times New Roman"/>
          <w:color w:val="222222"/>
        </w:rPr>
        <w:t xml:space="preserve"> </w:t>
      </w:r>
    </w:p>
    <w:p w14:paraId="6CC9B9CF" w14:textId="4F513E70" w:rsidR="00467BC8" w:rsidRDefault="005F73E2" w:rsidP="00AA2776">
      <w:pPr>
        <w:shd w:val="clear" w:color="auto" w:fill="FFFFFF"/>
        <w:spacing w:line="480" w:lineRule="auto"/>
        <w:rPr>
          <w:rFonts w:cs="Times New Roman"/>
          <w:color w:val="222222"/>
        </w:rPr>
      </w:pPr>
      <w:r w:rsidRPr="00024F89">
        <w:rPr>
          <w:rFonts w:cs="Times New Roman"/>
          <w:color w:val="222222"/>
        </w:rPr>
        <w:t xml:space="preserve">Two </w:t>
      </w:r>
      <w:r w:rsidR="00A75BBF" w:rsidRPr="00024F89">
        <w:rPr>
          <w:rFonts w:cs="Times New Roman"/>
          <w:color w:val="222222"/>
        </w:rPr>
        <w:t>baseline conditions and four conditions of reduced</w:t>
      </w:r>
      <w:r w:rsidR="00CC5583">
        <w:rPr>
          <w:rFonts w:cs="Times New Roman"/>
          <w:color w:val="222222"/>
        </w:rPr>
        <w:t xml:space="preserve"> audio</w:t>
      </w:r>
      <w:r w:rsidR="00A75BBF" w:rsidRPr="00024F89">
        <w:rPr>
          <w:rFonts w:cs="Times New Roman"/>
          <w:color w:val="222222"/>
        </w:rPr>
        <w:t xml:space="preserve"> quality due to packet loss</w:t>
      </w:r>
      <w:r w:rsidRPr="00024F89">
        <w:rPr>
          <w:rFonts w:cs="Times New Roman"/>
          <w:color w:val="222222"/>
        </w:rPr>
        <w:t xml:space="preserve"> were prepared</w:t>
      </w:r>
      <w:r w:rsidR="00FC7BD9" w:rsidRPr="00024F89">
        <w:rPr>
          <w:rFonts w:cs="Times New Roman"/>
          <w:color w:val="222222"/>
        </w:rPr>
        <w:t xml:space="preserve"> (Table 1)</w:t>
      </w:r>
      <w:r w:rsidR="0012557E" w:rsidRPr="00024F89">
        <w:rPr>
          <w:rFonts w:cs="Times New Roman"/>
          <w:color w:val="222222"/>
        </w:rPr>
        <w:t>. The</w:t>
      </w:r>
      <w:r w:rsidR="00460A23" w:rsidRPr="00024F89">
        <w:rPr>
          <w:rFonts w:cs="Times New Roman"/>
          <w:color w:val="222222"/>
        </w:rPr>
        <w:t xml:space="preserve"> </w:t>
      </w:r>
      <w:r w:rsidR="00001A4B" w:rsidRPr="00024F89">
        <w:rPr>
          <w:rFonts w:cs="Times New Roman"/>
          <w:color w:val="222222"/>
        </w:rPr>
        <w:t xml:space="preserve">baseline </w:t>
      </w:r>
      <w:r w:rsidR="0012557E" w:rsidRPr="00024F89">
        <w:rPr>
          <w:rFonts w:cs="Times New Roman"/>
          <w:color w:val="222222"/>
        </w:rPr>
        <w:t>conditio</w:t>
      </w:r>
      <w:r w:rsidR="00043F88" w:rsidRPr="00024F89">
        <w:rPr>
          <w:rFonts w:cs="Times New Roman"/>
          <w:color w:val="222222"/>
        </w:rPr>
        <w:t xml:space="preserve">ns included two audio-bandwidth </w:t>
      </w:r>
      <w:r w:rsidR="00772B5B" w:rsidRPr="00024F89">
        <w:rPr>
          <w:rFonts w:cs="Times New Roman"/>
          <w:color w:val="222222"/>
        </w:rPr>
        <w:t>encoding</w:t>
      </w:r>
      <w:r w:rsidR="00A75BBF" w:rsidRPr="00024F89">
        <w:rPr>
          <w:rFonts w:cs="Times New Roman"/>
          <w:color w:val="222222"/>
        </w:rPr>
        <w:t xml:space="preserve"> strategies</w:t>
      </w:r>
      <w:r w:rsidR="00460A23" w:rsidRPr="00024F89">
        <w:rPr>
          <w:rFonts w:cs="Times New Roman"/>
          <w:color w:val="222222"/>
        </w:rPr>
        <w:t>:</w:t>
      </w:r>
      <w:r w:rsidR="00001A4B" w:rsidRPr="00024F89">
        <w:rPr>
          <w:rFonts w:cs="Times New Roman"/>
          <w:color w:val="222222"/>
        </w:rPr>
        <w:t xml:space="preserve"> </w:t>
      </w:r>
      <w:r w:rsidR="00460A23" w:rsidRPr="00024F89">
        <w:rPr>
          <w:rFonts w:cs="Times New Roman"/>
          <w:color w:val="222222"/>
        </w:rPr>
        <w:t xml:space="preserve">1) </w:t>
      </w:r>
      <w:r w:rsidR="00001A4B" w:rsidRPr="00024F89">
        <w:rPr>
          <w:rFonts w:cs="Times New Roman"/>
          <w:color w:val="222222"/>
        </w:rPr>
        <w:t>A</w:t>
      </w:r>
      <w:r w:rsidR="00772B5B" w:rsidRPr="00024F89">
        <w:rPr>
          <w:rFonts w:cs="Times New Roman"/>
          <w:color w:val="222222"/>
        </w:rPr>
        <w:t xml:space="preserve">daptive </w:t>
      </w:r>
      <w:r w:rsidR="00001A4B" w:rsidRPr="00024F89">
        <w:rPr>
          <w:rFonts w:cs="Times New Roman"/>
          <w:color w:val="222222"/>
        </w:rPr>
        <w:t>M</w:t>
      </w:r>
      <w:r w:rsidR="00772B5B" w:rsidRPr="00024F89">
        <w:rPr>
          <w:rFonts w:cs="Times New Roman"/>
          <w:color w:val="222222"/>
        </w:rPr>
        <w:t>ulti-</w:t>
      </w:r>
      <w:r w:rsidR="00001A4B" w:rsidRPr="00024F89">
        <w:rPr>
          <w:rFonts w:cs="Times New Roman"/>
          <w:color w:val="222222"/>
        </w:rPr>
        <w:t>R</w:t>
      </w:r>
      <w:r w:rsidR="00772B5B" w:rsidRPr="00024F89">
        <w:rPr>
          <w:rFonts w:cs="Times New Roman"/>
          <w:color w:val="222222"/>
        </w:rPr>
        <w:t>ate-Narrowband</w:t>
      </w:r>
      <w:r w:rsidR="00043F88" w:rsidRPr="00024F89">
        <w:rPr>
          <w:rFonts w:cs="Times New Roman"/>
          <w:color w:val="222222"/>
        </w:rPr>
        <w:t xml:space="preserve"> (AMR-NB)</w:t>
      </w:r>
      <w:r w:rsidR="00772B5B" w:rsidRPr="00024F89">
        <w:rPr>
          <w:rFonts w:cs="Times New Roman"/>
          <w:color w:val="222222"/>
        </w:rPr>
        <w:t xml:space="preserve"> @</w:t>
      </w:r>
      <w:r w:rsidR="00001A4B" w:rsidRPr="00024F89">
        <w:rPr>
          <w:rFonts w:cs="Times New Roman"/>
          <w:color w:val="222222"/>
        </w:rPr>
        <w:t xml:space="preserve"> 5.90</w:t>
      </w:r>
      <w:r w:rsidR="00772B5B" w:rsidRPr="00024F89">
        <w:rPr>
          <w:rFonts w:cs="Times New Roman"/>
          <w:color w:val="222222"/>
        </w:rPr>
        <w:t xml:space="preserve"> kbps</w:t>
      </w:r>
      <w:r w:rsidR="00001A4B" w:rsidRPr="00024F89">
        <w:rPr>
          <w:rFonts w:cs="Times New Roman"/>
          <w:color w:val="222222"/>
        </w:rPr>
        <w:t xml:space="preserve"> </w:t>
      </w:r>
      <w:r w:rsidR="00E51BC4" w:rsidRPr="00024F89">
        <w:rPr>
          <w:rFonts w:cs="Times New Roman"/>
          <w:color w:val="222222"/>
        </w:rPr>
        <w:t xml:space="preserve">and </w:t>
      </w:r>
      <w:r w:rsidR="00460A23" w:rsidRPr="00024F89">
        <w:rPr>
          <w:rFonts w:cs="Times New Roman"/>
          <w:color w:val="222222"/>
        </w:rPr>
        <w:t xml:space="preserve">2) </w:t>
      </w:r>
      <w:r w:rsidR="00E51BC4" w:rsidRPr="00024F89">
        <w:rPr>
          <w:rFonts w:cs="Times New Roman"/>
          <w:color w:val="222222"/>
        </w:rPr>
        <w:t>A</w:t>
      </w:r>
      <w:r w:rsidR="00772B5B" w:rsidRPr="00024F89">
        <w:rPr>
          <w:rFonts w:cs="Times New Roman"/>
          <w:color w:val="222222"/>
        </w:rPr>
        <w:t xml:space="preserve">daptive </w:t>
      </w:r>
      <w:r w:rsidR="00E51BC4" w:rsidRPr="00024F89">
        <w:rPr>
          <w:rFonts w:cs="Times New Roman"/>
          <w:color w:val="222222"/>
        </w:rPr>
        <w:t>M</w:t>
      </w:r>
      <w:r w:rsidR="00772B5B" w:rsidRPr="00024F89">
        <w:rPr>
          <w:rFonts w:cs="Times New Roman"/>
          <w:color w:val="222222"/>
        </w:rPr>
        <w:t>ulti-</w:t>
      </w:r>
      <w:r w:rsidR="00001A4B" w:rsidRPr="00024F89">
        <w:rPr>
          <w:rFonts w:cs="Times New Roman"/>
          <w:color w:val="222222"/>
        </w:rPr>
        <w:t>R</w:t>
      </w:r>
      <w:r w:rsidR="00772B5B" w:rsidRPr="00024F89">
        <w:rPr>
          <w:rFonts w:cs="Times New Roman"/>
          <w:color w:val="222222"/>
        </w:rPr>
        <w:t>ate</w:t>
      </w:r>
      <w:r w:rsidR="00001A4B" w:rsidRPr="00024F89">
        <w:rPr>
          <w:rFonts w:cs="Times New Roman"/>
          <w:color w:val="222222"/>
        </w:rPr>
        <w:t>-W</w:t>
      </w:r>
      <w:r w:rsidR="00772B5B" w:rsidRPr="00024F89">
        <w:rPr>
          <w:rFonts w:cs="Times New Roman"/>
          <w:color w:val="222222"/>
        </w:rPr>
        <w:t>ideband</w:t>
      </w:r>
      <w:r w:rsidR="00043F88" w:rsidRPr="00024F89">
        <w:rPr>
          <w:rFonts w:cs="Times New Roman"/>
          <w:color w:val="222222"/>
        </w:rPr>
        <w:t xml:space="preserve"> (AMR-WB)</w:t>
      </w:r>
      <w:r w:rsidR="00001A4B" w:rsidRPr="00024F89">
        <w:rPr>
          <w:rFonts w:cs="Times New Roman"/>
          <w:color w:val="222222"/>
        </w:rPr>
        <w:t xml:space="preserve"> </w:t>
      </w:r>
      <w:r w:rsidR="00772B5B" w:rsidRPr="00024F89">
        <w:rPr>
          <w:rFonts w:cs="Times New Roman"/>
          <w:color w:val="222222"/>
        </w:rPr>
        <w:t xml:space="preserve">@ </w:t>
      </w:r>
      <w:r w:rsidR="00001A4B" w:rsidRPr="00024F89">
        <w:rPr>
          <w:rFonts w:cs="Times New Roman"/>
          <w:color w:val="222222"/>
        </w:rPr>
        <w:t>12.65</w:t>
      </w:r>
      <w:r w:rsidR="00772B5B" w:rsidRPr="00024F89">
        <w:rPr>
          <w:rFonts w:cs="Times New Roman"/>
          <w:color w:val="222222"/>
        </w:rPr>
        <w:t xml:space="preserve"> kbps</w:t>
      </w:r>
      <w:r w:rsidR="00E51BC4" w:rsidRPr="00024F89">
        <w:rPr>
          <w:rFonts w:cs="Times New Roman"/>
          <w:color w:val="222222"/>
        </w:rPr>
        <w:t>.</w:t>
      </w:r>
      <w:r w:rsidR="002D2012" w:rsidRPr="00024F89">
        <w:rPr>
          <w:rFonts w:cs="Times New Roman"/>
          <w:color w:val="222222"/>
        </w:rPr>
        <w:t xml:space="preserve"> </w:t>
      </w:r>
      <w:r w:rsidR="000A2556" w:rsidRPr="00024F89">
        <w:rPr>
          <w:rFonts w:cs="Times New Roman"/>
          <w:color w:val="222222"/>
        </w:rPr>
        <w:t>T</w:t>
      </w:r>
      <w:r w:rsidR="00743BBD" w:rsidRPr="00024F89">
        <w:rPr>
          <w:rFonts w:cs="Times New Roman"/>
          <w:color w:val="222222"/>
        </w:rPr>
        <w:t xml:space="preserve">ypical </w:t>
      </w:r>
      <w:r w:rsidR="007331D5" w:rsidRPr="00024F89">
        <w:rPr>
          <w:rFonts w:cs="Times New Roman"/>
          <w:color w:val="222222"/>
        </w:rPr>
        <w:t>data rates</w:t>
      </w:r>
      <w:r w:rsidR="000A2556" w:rsidRPr="00024F89">
        <w:rPr>
          <w:rFonts w:cs="Times New Roman"/>
          <w:color w:val="222222"/>
        </w:rPr>
        <w:t xml:space="preserve"> used in mobile cellular networks </w:t>
      </w:r>
      <w:r w:rsidR="007331D5" w:rsidRPr="00024F89">
        <w:rPr>
          <w:rFonts w:cs="Times New Roman"/>
          <w:color w:val="222222"/>
        </w:rPr>
        <w:t>determined the bit rates</w:t>
      </w:r>
      <w:r w:rsidR="00565200">
        <w:rPr>
          <w:rFonts w:cs="Times New Roman"/>
          <w:color w:val="222222"/>
        </w:rPr>
        <w:t>, which were</w:t>
      </w:r>
      <w:r w:rsidR="000A2556" w:rsidRPr="00024F89">
        <w:rPr>
          <w:rFonts w:cs="Times New Roman"/>
          <w:color w:val="222222"/>
        </w:rPr>
        <w:t xml:space="preserve"> selected f</w:t>
      </w:r>
      <w:r w:rsidR="007331D5" w:rsidRPr="00024F89">
        <w:rPr>
          <w:rFonts w:cs="Times New Roman"/>
          <w:color w:val="222222"/>
        </w:rPr>
        <w:t>or each audio codec</w:t>
      </w:r>
      <w:r w:rsidR="00565200">
        <w:rPr>
          <w:rFonts w:cs="Times New Roman"/>
          <w:color w:val="222222"/>
        </w:rPr>
        <w:t xml:space="preserve"> in consultation with AT&amp;T</w:t>
      </w:r>
      <w:r w:rsidR="000A2556" w:rsidRPr="00024F89">
        <w:rPr>
          <w:rFonts w:cs="Times New Roman"/>
          <w:color w:val="222222"/>
        </w:rPr>
        <w:t xml:space="preserve">. </w:t>
      </w:r>
      <w:r w:rsidR="00315495">
        <w:rPr>
          <w:rFonts w:cs="Times New Roman"/>
          <w:color w:val="222222"/>
        </w:rPr>
        <w:t>Compared to the narrowband audio codec, the wideband codec extends both the upper and lower limits of the frequency bandwidth by doubling the upper limit from 3400 Hz to 7000 Hz and extending the lower frequency limit down from</w:t>
      </w:r>
      <w:r w:rsidR="00467BC8">
        <w:rPr>
          <w:rFonts w:cs="Times New Roman"/>
          <w:color w:val="222222"/>
        </w:rPr>
        <w:t xml:space="preserve"> 200 Hz to 50 Hz. However, practically, the lower frequency limit will be circumscribed by the receiver characteristics of the handset, and the upper frequency limit will be constrained by the codec’s in-use data rate. </w:t>
      </w:r>
      <w:r w:rsidR="00315495">
        <w:rPr>
          <w:rFonts w:cs="Times New Roman"/>
          <w:color w:val="222222"/>
        </w:rPr>
        <w:t xml:space="preserve"> </w:t>
      </w:r>
    </w:p>
    <w:p w14:paraId="647284B5" w14:textId="11EA24C0" w:rsidR="00AC78D4" w:rsidRPr="00024F89" w:rsidRDefault="00E039BC" w:rsidP="00AA2776">
      <w:pPr>
        <w:shd w:val="clear" w:color="auto" w:fill="FFFFFF"/>
        <w:spacing w:line="480" w:lineRule="auto"/>
        <w:rPr>
          <w:rFonts w:cs="Times New Roman"/>
          <w:color w:val="222222"/>
        </w:rPr>
      </w:pPr>
      <w:r w:rsidRPr="00024F89">
        <w:rPr>
          <w:rFonts w:cs="Times New Roman"/>
          <w:color w:val="222222"/>
        </w:rPr>
        <w:t xml:space="preserve">The experimental stimuli of reduced </w:t>
      </w:r>
      <w:r w:rsidR="00CC5583">
        <w:rPr>
          <w:rFonts w:cs="Times New Roman"/>
          <w:color w:val="222222"/>
        </w:rPr>
        <w:t xml:space="preserve">audio </w:t>
      </w:r>
      <w:r w:rsidRPr="00024F89">
        <w:rPr>
          <w:rFonts w:cs="Times New Roman"/>
          <w:color w:val="222222"/>
        </w:rPr>
        <w:t>quality wer</w:t>
      </w:r>
      <w:r w:rsidR="00E51BC4" w:rsidRPr="00024F89">
        <w:rPr>
          <w:rFonts w:cs="Times New Roman"/>
          <w:color w:val="222222"/>
        </w:rPr>
        <w:t>e developed under t</w:t>
      </w:r>
      <w:r w:rsidR="00460A23" w:rsidRPr="00024F89">
        <w:rPr>
          <w:rFonts w:cs="Times New Roman"/>
          <w:color w:val="222222"/>
        </w:rPr>
        <w:t xml:space="preserve">wo levels of </w:t>
      </w:r>
      <w:r w:rsidR="00043F88" w:rsidRPr="00024F89">
        <w:rPr>
          <w:rFonts w:cs="Times New Roman"/>
          <w:color w:val="222222"/>
        </w:rPr>
        <w:t xml:space="preserve">bursty </w:t>
      </w:r>
      <w:r w:rsidR="00460A23" w:rsidRPr="00024F89">
        <w:rPr>
          <w:rFonts w:cs="Times New Roman"/>
          <w:color w:val="222222"/>
        </w:rPr>
        <w:t>packet loss</w:t>
      </w:r>
      <w:r w:rsidR="009E3EEE" w:rsidRPr="00024F89">
        <w:rPr>
          <w:rFonts w:cs="Times New Roman"/>
          <w:color w:val="222222"/>
        </w:rPr>
        <w:t xml:space="preserve">, </w:t>
      </w:r>
      <w:r w:rsidR="00460A23" w:rsidRPr="00024F89">
        <w:rPr>
          <w:rFonts w:cs="Times New Roman"/>
          <w:color w:val="222222"/>
        </w:rPr>
        <w:t>3% and 20%</w:t>
      </w:r>
      <w:r w:rsidR="009E3EEE" w:rsidRPr="00024F89">
        <w:rPr>
          <w:rFonts w:cs="Times New Roman"/>
          <w:color w:val="222222"/>
        </w:rPr>
        <w:t>, for each baseline condition</w:t>
      </w:r>
      <w:r w:rsidR="00A74742" w:rsidRPr="00024F89">
        <w:rPr>
          <w:rFonts w:cs="Times New Roman"/>
          <w:color w:val="222222"/>
        </w:rPr>
        <w:t xml:space="preserve">.  </w:t>
      </w:r>
      <w:r w:rsidR="00AC78D4" w:rsidRPr="00024F89">
        <w:rPr>
          <w:rFonts w:cs="Times New Roman"/>
          <w:color w:val="222222"/>
        </w:rPr>
        <w:t>The worst-case quality levels in a managed mobile cellular network and over unmanaged Wi-Fi Internet calling</w:t>
      </w:r>
      <w:r w:rsidR="000C7C8A" w:rsidRPr="00024F89">
        <w:rPr>
          <w:rFonts w:cs="Times New Roman"/>
          <w:color w:val="222222"/>
        </w:rPr>
        <w:t>, respectively,</w:t>
      </w:r>
      <w:r w:rsidR="00AC78D4" w:rsidRPr="00024F89">
        <w:rPr>
          <w:rFonts w:cs="Times New Roman"/>
          <w:color w:val="222222"/>
        </w:rPr>
        <w:t xml:space="preserve"> determined the percentages of packet loss selected. These test conditions provided upper and lower boundaries for the speech quality levels due to the effects of packet loss likely to be experienced in mobile calling. </w:t>
      </w:r>
      <w:r w:rsidR="00DF7E0D" w:rsidRPr="00024F89">
        <w:rPr>
          <w:rFonts w:cs="Times New Roman"/>
          <w:color w:val="222222"/>
        </w:rPr>
        <w:t>AT&amp;T Labs carried out all signal processing for speech coding and injection of packet loss.</w:t>
      </w:r>
    </w:p>
    <w:p w14:paraId="3EE5B83A" w14:textId="25358676" w:rsidR="00FC7BD9" w:rsidRPr="00C36FCE" w:rsidRDefault="00FC7BD9" w:rsidP="00B17436">
      <w:pPr>
        <w:shd w:val="clear" w:color="auto" w:fill="FFFFFF"/>
        <w:spacing w:after="200"/>
        <w:rPr>
          <w:rFonts w:cs="Times New Roman"/>
          <w:b/>
          <w:color w:val="4F81BD" w:themeColor="accent1"/>
        </w:rPr>
      </w:pPr>
      <w:r w:rsidRPr="00C36FCE">
        <w:rPr>
          <w:rFonts w:cs="Times New Roman"/>
          <w:b/>
          <w:color w:val="4F81BD" w:themeColor="accent1"/>
        </w:rPr>
        <w:t>Table 1</w:t>
      </w:r>
      <w:r w:rsidR="003B62D3" w:rsidRPr="00C36FCE">
        <w:rPr>
          <w:rFonts w:cs="Times New Roman"/>
          <w:b/>
          <w:color w:val="4F81BD" w:themeColor="accent1"/>
        </w:rPr>
        <w:t>: Experimental Conditions of Audio Codec and Packet Loss</w:t>
      </w:r>
    </w:p>
    <w:tbl>
      <w:tblPr>
        <w:tblW w:w="8460" w:type="dxa"/>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shd w:val="clear" w:color="auto" w:fill="FFFFFF"/>
        <w:tblLayout w:type="fixed"/>
        <w:tblCellMar>
          <w:left w:w="0" w:type="dxa"/>
          <w:right w:w="0" w:type="dxa"/>
        </w:tblCellMar>
        <w:tblLook w:val="04A0" w:firstRow="1" w:lastRow="0" w:firstColumn="1" w:lastColumn="0" w:noHBand="0" w:noVBand="1"/>
      </w:tblPr>
      <w:tblGrid>
        <w:gridCol w:w="1260"/>
        <w:gridCol w:w="1440"/>
        <w:gridCol w:w="1260"/>
        <w:gridCol w:w="1080"/>
        <w:gridCol w:w="1350"/>
        <w:gridCol w:w="990"/>
        <w:gridCol w:w="1080"/>
      </w:tblGrid>
      <w:tr w:rsidR="00A77528" w:rsidRPr="00024F89" w14:paraId="681562BD" w14:textId="77777777" w:rsidTr="00A77528">
        <w:trPr>
          <w:trHeight w:val="393"/>
        </w:trPr>
        <w:tc>
          <w:tcPr>
            <w:tcW w:w="1260" w:type="dxa"/>
            <w:tcBorders>
              <w:top w:val="single" w:sz="12" w:space="0" w:color="auto"/>
              <w:left w:val="single" w:sz="12" w:space="0" w:color="auto"/>
              <w:bottom w:val="single" w:sz="18" w:space="0" w:color="auto"/>
              <w:right w:val="single" w:sz="12" w:space="0" w:color="auto"/>
            </w:tcBorders>
            <w:shd w:val="clear" w:color="auto" w:fill="FFFFFF"/>
            <w:noWrap/>
            <w:tcMar>
              <w:top w:w="0" w:type="dxa"/>
              <w:left w:w="108" w:type="dxa"/>
              <w:bottom w:w="0" w:type="dxa"/>
              <w:right w:w="108" w:type="dxa"/>
            </w:tcMar>
            <w:vAlign w:val="center"/>
          </w:tcPr>
          <w:p w14:paraId="0DD95D38" w14:textId="77777777" w:rsidR="00FC7BD9" w:rsidRPr="00024F89" w:rsidRDefault="00FC7BD9" w:rsidP="00A77528">
            <w:pPr>
              <w:ind w:hanging="18"/>
              <w:jc w:val="center"/>
              <w:rPr>
                <w:rFonts w:cs="Times New Roman"/>
                <w:color w:val="222222"/>
              </w:rPr>
            </w:pPr>
            <w:r w:rsidRPr="00024F89">
              <w:rPr>
                <w:rFonts w:cs="Times New Roman"/>
                <w:color w:val="222222"/>
              </w:rPr>
              <w:t>Condition</w:t>
            </w:r>
          </w:p>
        </w:tc>
        <w:tc>
          <w:tcPr>
            <w:tcW w:w="3780" w:type="dxa"/>
            <w:gridSpan w:val="3"/>
            <w:tcBorders>
              <w:top w:val="single" w:sz="12" w:space="0" w:color="auto"/>
              <w:left w:val="single" w:sz="12" w:space="0" w:color="auto"/>
              <w:bottom w:val="single" w:sz="18" w:space="0" w:color="auto"/>
              <w:right w:val="single" w:sz="12" w:space="0" w:color="auto"/>
            </w:tcBorders>
            <w:shd w:val="clear" w:color="auto" w:fill="FFFFFF"/>
            <w:vAlign w:val="center"/>
          </w:tcPr>
          <w:p w14:paraId="66D9E025" w14:textId="77777777" w:rsidR="00FC7BD9" w:rsidRPr="00024F89" w:rsidRDefault="00FC7BD9" w:rsidP="00A77528">
            <w:pPr>
              <w:ind w:firstLine="0"/>
              <w:jc w:val="center"/>
              <w:rPr>
                <w:rFonts w:cs="Times New Roman"/>
                <w:color w:val="222222"/>
              </w:rPr>
            </w:pPr>
            <w:r w:rsidRPr="00024F89">
              <w:rPr>
                <w:rFonts w:cs="Times New Roman"/>
                <w:color w:val="222222"/>
              </w:rPr>
              <w:t>Audio Codec</w:t>
            </w:r>
          </w:p>
        </w:tc>
        <w:tc>
          <w:tcPr>
            <w:tcW w:w="3420" w:type="dxa"/>
            <w:gridSpan w:val="3"/>
            <w:tcBorders>
              <w:top w:val="single" w:sz="12" w:space="0" w:color="auto"/>
              <w:left w:val="single" w:sz="12" w:space="0" w:color="auto"/>
              <w:bottom w:val="single" w:sz="18" w:space="0" w:color="auto"/>
              <w:right w:val="single" w:sz="12" w:space="0" w:color="auto"/>
            </w:tcBorders>
            <w:shd w:val="clear" w:color="auto" w:fill="FFFFFF"/>
            <w:vAlign w:val="center"/>
          </w:tcPr>
          <w:p w14:paraId="4F78CB20" w14:textId="77777777" w:rsidR="00FC7BD9" w:rsidRPr="00024F89" w:rsidRDefault="00FC7BD9" w:rsidP="00A77528">
            <w:pPr>
              <w:ind w:firstLine="0"/>
              <w:jc w:val="center"/>
              <w:rPr>
                <w:rFonts w:cs="Times New Roman"/>
                <w:color w:val="222222"/>
              </w:rPr>
            </w:pPr>
            <w:r w:rsidRPr="00024F89">
              <w:rPr>
                <w:rFonts w:cs="Times New Roman"/>
                <w:color w:val="222222"/>
              </w:rPr>
              <w:t>Packet Loss</w:t>
            </w:r>
          </w:p>
        </w:tc>
      </w:tr>
      <w:tr w:rsidR="00A77528" w:rsidRPr="00024F89" w14:paraId="164F75A9" w14:textId="77777777" w:rsidTr="00A77528">
        <w:trPr>
          <w:trHeight w:val="340"/>
        </w:trPr>
        <w:tc>
          <w:tcPr>
            <w:tcW w:w="1260" w:type="dxa"/>
            <w:tcBorders>
              <w:top w:val="single" w:sz="18" w:space="0" w:color="auto"/>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1779DDE1" w14:textId="77777777" w:rsidR="00FC7BD9" w:rsidRPr="00024F89" w:rsidRDefault="00FC7BD9" w:rsidP="00A77528">
            <w:pPr>
              <w:ind w:right="-108" w:firstLine="0"/>
              <w:jc w:val="center"/>
              <w:rPr>
                <w:rFonts w:cs="Times New Roman"/>
                <w:color w:val="222222"/>
              </w:rPr>
            </w:pPr>
            <w:r w:rsidRPr="00024F89">
              <w:rPr>
                <w:rFonts w:cs="Times New Roman"/>
                <w:color w:val="222222"/>
              </w:rPr>
              <w:t>#</w:t>
            </w:r>
          </w:p>
        </w:tc>
        <w:tc>
          <w:tcPr>
            <w:tcW w:w="1440" w:type="dxa"/>
            <w:tcBorders>
              <w:top w:val="single" w:sz="18" w:space="0" w:color="auto"/>
              <w:left w:val="single" w:sz="12" w:space="0" w:color="auto"/>
            </w:tcBorders>
            <w:shd w:val="clear" w:color="auto" w:fill="FFFFFF"/>
            <w:vAlign w:val="center"/>
          </w:tcPr>
          <w:p w14:paraId="3941C5D3" w14:textId="77777777" w:rsidR="00FC7BD9" w:rsidRPr="00024F89" w:rsidRDefault="00FC7BD9" w:rsidP="00A77528">
            <w:pPr>
              <w:ind w:firstLine="0"/>
              <w:jc w:val="center"/>
              <w:rPr>
                <w:rFonts w:cs="Times New Roman"/>
                <w:color w:val="222222"/>
              </w:rPr>
            </w:pPr>
            <w:r w:rsidRPr="00024F89">
              <w:rPr>
                <w:rFonts w:cs="Times New Roman"/>
                <w:color w:val="222222"/>
              </w:rPr>
              <w:t>Compression Format</w:t>
            </w:r>
          </w:p>
        </w:tc>
        <w:tc>
          <w:tcPr>
            <w:tcW w:w="1260" w:type="dxa"/>
            <w:tcBorders>
              <w:top w:val="single" w:sz="18" w:space="0" w:color="auto"/>
            </w:tcBorders>
            <w:shd w:val="clear" w:color="auto" w:fill="FFFFFF"/>
            <w:vAlign w:val="center"/>
          </w:tcPr>
          <w:p w14:paraId="2B4EF543" w14:textId="77777777" w:rsidR="00FC7BD9" w:rsidRPr="00024F89" w:rsidRDefault="00FC7BD9" w:rsidP="00A77528">
            <w:pPr>
              <w:ind w:firstLine="0"/>
              <w:jc w:val="center"/>
              <w:rPr>
                <w:rFonts w:cs="Times New Roman"/>
                <w:color w:val="222222"/>
              </w:rPr>
            </w:pPr>
            <w:r w:rsidRPr="00024F89">
              <w:rPr>
                <w:rFonts w:cs="Times New Roman"/>
                <w:color w:val="222222"/>
              </w:rPr>
              <w:t>Audio Bandwidth</w:t>
            </w:r>
          </w:p>
        </w:tc>
        <w:tc>
          <w:tcPr>
            <w:tcW w:w="1080" w:type="dxa"/>
            <w:tcBorders>
              <w:top w:val="single" w:sz="18" w:space="0" w:color="auto"/>
              <w:right w:val="single" w:sz="12" w:space="0" w:color="auto"/>
            </w:tcBorders>
            <w:shd w:val="clear" w:color="auto" w:fill="FFFFFF"/>
            <w:noWrap/>
            <w:tcMar>
              <w:top w:w="0" w:type="dxa"/>
              <w:left w:w="108" w:type="dxa"/>
              <w:bottom w:w="0" w:type="dxa"/>
              <w:right w:w="108" w:type="dxa"/>
            </w:tcMar>
            <w:vAlign w:val="center"/>
            <w:hideMark/>
          </w:tcPr>
          <w:p w14:paraId="0F23DB5E" w14:textId="40964F58" w:rsidR="00FC7BD9" w:rsidRPr="00024F89" w:rsidRDefault="00A77528" w:rsidP="00A77528">
            <w:pPr>
              <w:ind w:left="-108" w:right="-108" w:firstLine="0"/>
              <w:jc w:val="center"/>
              <w:rPr>
                <w:rFonts w:cs="Times New Roman"/>
                <w:color w:val="222222"/>
              </w:rPr>
            </w:pPr>
            <w:r>
              <w:rPr>
                <w:rFonts w:cs="Times New Roman"/>
                <w:color w:val="222222"/>
              </w:rPr>
              <w:t>Bit Rate</w:t>
            </w:r>
          </w:p>
        </w:tc>
        <w:tc>
          <w:tcPr>
            <w:tcW w:w="1350" w:type="dxa"/>
            <w:tcBorders>
              <w:top w:val="single" w:sz="18" w:space="0" w:color="auto"/>
              <w:left w:val="single" w:sz="12" w:space="0" w:color="auto"/>
              <w:bottom w:val="single" w:sz="6" w:space="0" w:color="000000" w:themeColor="text1"/>
            </w:tcBorders>
            <w:shd w:val="clear" w:color="auto" w:fill="FFFFFF"/>
            <w:vAlign w:val="center"/>
          </w:tcPr>
          <w:p w14:paraId="6DA35852" w14:textId="77777777" w:rsidR="00FC7BD9" w:rsidRPr="00024F89" w:rsidRDefault="00FC7BD9" w:rsidP="00A77528">
            <w:pPr>
              <w:ind w:firstLine="0"/>
              <w:jc w:val="center"/>
              <w:rPr>
                <w:rFonts w:cs="Times New Roman"/>
                <w:color w:val="222222"/>
              </w:rPr>
            </w:pPr>
            <w:r w:rsidRPr="00024F89">
              <w:rPr>
                <w:rFonts w:cs="Times New Roman"/>
                <w:color w:val="222222"/>
              </w:rPr>
              <w:t>Model</w:t>
            </w:r>
          </w:p>
        </w:tc>
        <w:tc>
          <w:tcPr>
            <w:tcW w:w="990" w:type="dxa"/>
            <w:tcBorders>
              <w:top w:val="single" w:sz="18" w:space="0" w:color="auto"/>
            </w:tcBorders>
            <w:shd w:val="clear" w:color="auto" w:fill="FFFFFF"/>
            <w:vAlign w:val="center"/>
          </w:tcPr>
          <w:p w14:paraId="2E804451" w14:textId="3C0D74EC" w:rsidR="00FC7BD9" w:rsidRPr="00024F89" w:rsidRDefault="00024F89" w:rsidP="00A77528">
            <w:pPr>
              <w:ind w:firstLine="0"/>
              <w:jc w:val="center"/>
              <w:rPr>
                <w:rFonts w:cs="Times New Roman"/>
                <w:color w:val="222222"/>
              </w:rPr>
            </w:pPr>
            <w:r w:rsidRPr="00024F89">
              <w:rPr>
                <w:rFonts w:cs="Times New Roman"/>
                <w:color w:val="222222"/>
              </w:rPr>
              <w:t>Percent</w:t>
            </w:r>
          </w:p>
        </w:tc>
        <w:tc>
          <w:tcPr>
            <w:tcW w:w="1080" w:type="dxa"/>
            <w:tcBorders>
              <w:top w:val="single" w:sz="18" w:space="0" w:color="auto"/>
              <w:right w:val="single" w:sz="12" w:space="0" w:color="auto"/>
            </w:tcBorders>
            <w:shd w:val="clear" w:color="auto" w:fill="FFFFFF"/>
            <w:vAlign w:val="center"/>
          </w:tcPr>
          <w:p w14:paraId="09C99B17" w14:textId="77777777" w:rsidR="00FC7BD9" w:rsidRPr="00024F89" w:rsidRDefault="00FC7BD9" w:rsidP="00A77528">
            <w:pPr>
              <w:ind w:firstLine="0"/>
              <w:jc w:val="center"/>
              <w:rPr>
                <w:rFonts w:cs="Times New Roman"/>
                <w:color w:val="222222"/>
                <w:vertAlign w:val="superscript"/>
              </w:rPr>
            </w:pPr>
            <w:r w:rsidRPr="00024F89">
              <w:rPr>
                <w:rFonts w:cs="Times New Roman"/>
                <w:color w:val="222222"/>
              </w:rPr>
              <w:t>Gamma</w:t>
            </w:r>
            <w:r w:rsidRPr="00024F89">
              <w:rPr>
                <w:rFonts w:cs="Times New Roman"/>
                <w:color w:val="222222"/>
                <w:vertAlign w:val="superscript"/>
              </w:rPr>
              <w:t>4</w:t>
            </w:r>
          </w:p>
        </w:tc>
      </w:tr>
      <w:tr w:rsidR="00A77528" w:rsidRPr="00024F89" w14:paraId="2D6FB112" w14:textId="77777777" w:rsidTr="00A77528">
        <w:trPr>
          <w:trHeight w:val="432"/>
        </w:trPr>
        <w:tc>
          <w:tcPr>
            <w:tcW w:w="1260" w:type="dxa"/>
            <w:tcBorders>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1617FA2" w14:textId="77777777" w:rsidR="00FC7BD9" w:rsidRPr="00024F89" w:rsidRDefault="00FC7BD9" w:rsidP="00A77528">
            <w:pPr>
              <w:tabs>
                <w:tab w:val="left" w:pos="0"/>
              </w:tabs>
              <w:ind w:right="-108" w:firstLine="0"/>
              <w:jc w:val="center"/>
              <w:rPr>
                <w:rFonts w:cs="Times New Roman"/>
                <w:color w:val="222222"/>
              </w:rPr>
            </w:pPr>
            <w:r w:rsidRPr="00024F89">
              <w:rPr>
                <w:rFonts w:cs="Times New Roman"/>
                <w:color w:val="222222"/>
              </w:rPr>
              <w:t>1</w:t>
            </w:r>
          </w:p>
        </w:tc>
        <w:tc>
          <w:tcPr>
            <w:tcW w:w="1440" w:type="dxa"/>
            <w:tcBorders>
              <w:left w:val="single" w:sz="12" w:space="0" w:color="auto"/>
            </w:tcBorders>
            <w:shd w:val="clear" w:color="auto" w:fill="FFFFFF"/>
            <w:vAlign w:val="center"/>
          </w:tcPr>
          <w:p w14:paraId="146A15EA" w14:textId="77777777" w:rsidR="00FC7BD9" w:rsidRPr="00024F89" w:rsidRDefault="00FC7BD9" w:rsidP="00A77528">
            <w:pPr>
              <w:ind w:firstLine="0"/>
              <w:jc w:val="center"/>
              <w:rPr>
                <w:rFonts w:cs="Times New Roman"/>
                <w:color w:val="222222"/>
                <w:vertAlign w:val="superscript"/>
              </w:rPr>
            </w:pPr>
            <w:r w:rsidRPr="00024F89">
              <w:rPr>
                <w:rFonts w:cs="Times New Roman"/>
                <w:color w:val="222222"/>
              </w:rPr>
              <w:t>AMR</w:t>
            </w:r>
            <w:r w:rsidRPr="00024F89">
              <w:rPr>
                <w:rFonts w:cs="Times New Roman"/>
                <w:color w:val="222222"/>
                <w:vertAlign w:val="superscript"/>
              </w:rPr>
              <w:t>1</w:t>
            </w:r>
          </w:p>
        </w:tc>
        <w:tc>
          <w:tcPr>
            <w:tcW w:w="1260" w:type="dxa"/>
            <w:shd w:val="clear" w:color="auto" w:fill="FFFFFF"/>
            <w:vAlign w:val="center"/>
          </w:tcPr>
          <w:p w14:paraId="44D75DFE" w14:textId="77777777" w:rsidR="00FC7BD9" w:rsidRPr="00024F89" w:rsidRDefault="00FC7BD9" w:rsidP="00A77528">
            <w:pPr>
              <w:ind w:firstLine="0"/>
              <w:jc w:val="center"/>
              <w:rPr>
                <w:rFonts w:cs="Times New Roman"/>
                <w:color w:val="222222"/>
                <w:vertAlign w:val="superscript"/>
              </w:rPr>
            </w:pPr>
            <w:r w:rsidRPr="00024F89">
              <w:rPr>
                <w:rFonts w:cs="Times New Roman"/>
                <w:color w:val="222222"/>
              </w:rPr>
              <w:t>NB</w:t>
            </w:r>
            <w:r w:rsidRPr="00024F89">
              <w:rPr>
                <w:rFonts w:cs="Times New Roman"/>
                <w:color w:val="222222"/>
                <w:vertAlign w:val="superscript"/>
              </w:rPr>
              <w:t>2</w:t>
            </w:r>
          </w:p>
        </w:tc>
        <w:tc>
          <w:tcPr>
            <w:tcW w:w="1080" w:type="dxa"/>
            <w:tcBorders>
              <w:right w:val="single" w:sz="12" w:space="0" w:color="auto"/>
            </w:tcBorders>
            <w:shd w:val="clear" w:color="auto" w:fill="FFFFFF"/>
            <w:noWrap/>
            <w:tcMar>
              <w:top w:w="0" w:type="dxa"/>
              <w:left w:w="108" w:type="dxa"/>
              <w:bottom w:w="0" w:type="dxa"/>
              <w:right w:w="108" w:type="dxa"/>
            </w:tcMar>
            <w:vAlign w:val="center"/>
            <w:hideMark/>
          </w:tcPr>
          <w:p w14:paraId="153DB028" w14:textId="77777777" w:rsidR="00FC7BD9" w:rsidRPr="00024F89" w:rsidRDefault="00FC7BD9" w:rsidP="00A77528">
            <w:pPr>
              <w:ind w:left="-108" w:right="-108" w:firstLine="0"/>
              <w:jc w:val="center"/>
              <w:rPr>
                <w:rFonts w:cs="Times New Roman"/>
                <w:color w:val="222222"/>
              </w:rPr>
            </w:pPr>
            <w:r w:rsidRPr="00024F89">
              <w:rPr>
                <w:rFonts w:cs="Times New Roman"/>
                <w:color w:val="222222"/>
              </w:rPr>
              <w:t>5.90</w:t>
            </w:r>
          </w:p>
        </w:tc>
        <w:tc>
          <w:tcPr>
            <w:tcW w:w="1350" w:type="dxa"/>
            <w:tcBorders>
              <w:top w:val="single" w:sz="6" w:space="0" w:color="000000" w:themeColor="text1"/>
              <w:left w:val="single" w:sz="12" w:space="0" w:color="auto"/>
              <w:bottom w:val="single" w:sz="6" w:space="0" w:color="000000" w:themeColor="text1"/>
            </w:tcBorders>
            <w:shd w:val="clear" w:color="auto" w:fill="FFFFFF"/>
            <w:vAlign w:val="center"/>
          </w:tcPr>
          <w:p w14:paraId="7A9BA646"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shd w:val="clear" w:color="auto" w:fill="FFFFFF"/>
            <w:vAlign w:val="center"/>
          </w:tcPr>
          <w:p w14:paraId="4046D107" w14:textId="77777777" w:rsidR="00FC7BD9" w:rsidRPr="00024F89" w:rsidRDefault="00FC7BD9" w:rsidP="00A77528">
            <w:pPr>
              <w:ind w:firstLine="0"/>
              <w:jc w:val="center"/>
              <w:rPr>
                <w:rFonts w:cs="Times New Roman"/>
                <w:color w:val="222222"/>
              </w:rPr>
            </w:pPr>
            <w:r w:rsidRPr="00024F89">
              <w:rPr>
                <w:rFonts w:cs="Times New Roman"/>
                <w:color w:val="222222"/>
              </w:rPr>
              <w:t>0%</w:t>
            </w:r>
          </w:p>
        </w:tc>
        <w:tc>
          <w:tcPr>
            <w:tcW w:w="1080" w:type="dxa"/>
            <w:tcBorders>
              <w:right w:val="single" w:sz="12" w:space="0" w:color="auto"/>
            </w:tcBorders>
            <w:shd w:val="clear" w:color="auto" w:fill="FFFFFF"/>
            <w:vAlign w:val="center"/>
          </w:tcPr>
          <w:p w14:paraId="77CDCE49" w14:textId="77777777" w:rsidR="00FC7BD9" w:rsidRPr="00024F89" w:rsidRDefault="00FC7BD9" w:rsidP="00A77528">
            <w:pPr>
              <w:ind w:firstLine="0"/>
              <w:jc w:val="center"/>
              <w:rPr>
                <w:rFonts w:cs="Times New Roman"/>
                <w:color w:val="222222"/>
              </w:rPr>
            </w:pPr>
            <w:r w:rsidRPr="00024F89">
              <w:rPr>
                <w:rFonts w:cs="Times New Roman"/>
                <w:color w:val="222222"/>
              </w:rPr>
              <w:t>---</w:t>
            </w:r>
          </w:p>
        </w:tc>
      </w:tr>
      <w:tr w:rsidR="00A77528" w:rsidRPr="00024F89" w14:paraId="6A349C6A" w14:textId="77777777" w:rsidTr="00A77528">
        <w:trPr>
          <w:trHeight w:val="432"/>
        </w:trPr>
        <w:tc>
          <w:tcPr>
            <w:tcW w:w="1260" w:type="dxa"/>
            <w:tcBorders>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30E8BE68" w14:textId="77777777" w:rsidR="00FC7BD9" w:rsidRPr="00024F89" w:rsidRDefault="00FC7BD9" w:rsidP="00A77528">
            <w:pPr>
              <w:ind w:right="-108" w:hanging="18"/>
              <w:jc w:val="center"/>
              <w:rPr>
                <w:rFonts w:cs="Times New Roman"/>
                <w:color w:val="222222"/>
              </w:rPr>
            </w:pPr>
            <w:r w:rsidRPr="00024F89">
              <w:rPr>
                <w:rFonts w:cs="Times New Roman"/>
                <w:color w:val="222222"/>
              </w:rPr>
              <w:t>2</w:t>
            </w:r>
          </w:p>
        </w:tc>
        <w:tc>
          <w:tcPr>
            <w:tcW w:w="1440" w:type="dxa"/>
            <w:tcBorders>
              <w:left w:val="single" w:sz="12" w:space="0" w:color="auto"/>
            </w:tcBorders>
            <w:shd w:val="clear" w:color="auto" w:fill="FFFFFF"/>
            <w:vAlign w:val="center"/>
          </w:tcPr>
          <w:p w14:paraId="6BDD5E77" w14:textId="77777777" w:rsidR="00FC7BD9" w:rsidRPr="00024F89" w:rsidRDefault="00FC7BD9" w:rsidP="00A77528">
            <w:pPr>
              <w:ind w:firstLine="0"/>
              <w:jc w:val="center"/>
              <w:rPr>
                <w:rFonts w:cs="Times New Roman"/>
                <w:color w:val="222222"/>
              </w:rPr>
            </w:pPr>
            <w:r w:rsidRPr="00024F89">
              <w:rPr>
                <w:rFonts w:cs="Times New Roman"/>
                <w:color w:val="222222"/>
              </w:rPr>
              <w:t>AMR</w:t>
            </w:r>
          </w:p>
        </w:tc>
        <w:tc>
          <w:tcPr>
            <w:tcW w:w="1260" w:type="dxa"/>
            <w:shd w:val="clear" w:color="auto" w:fill="FFFFFF"/>
            <w:vAlign w:val="center"/>
          </w:tcPr>
          <w:p w14:paraId="267DEE66" w14:textId="77777777" w:rsidR="00FC7BD9" w:rsidRPr="00024F89" w:rsidRDefault="00FC7BD9" w:rsidP="00A77528">
            <w:pPr>
              <w:ind w:firstLine="0"/>
              <w:jc w:val="center"/>
              <w:rPr>
                <w:rFonts w:cs="Times New Roman"/>
                <w:color w:val="222222"/>
              </w:rPr>
            </w:pPr>
            <w:r w:rsidRPr="00024F89">
              <w:rPr>
                <w:rFonts w:cs="Times New Roman"/>
                <w:color w:val="222222"/>
              </w:rPr>
              <w:t>NB</w:t>
            </w:r>
          </w:p>
        </w:tc>
        <w:tc>
          <w:tcPr>
            <w:tcW w:w="1080" w:type="dxa"/>
            <w:tcBorders>
              <w:right w:val="single" w:sz="12" w:space="0" w:color="auto"/>
            </w:tcBorders>
            <w:shd w:val="clear" w:color="auto" w:fill="FFFFFF"/>
            <w:noWrap/>
            <w:tcMar>
              <w:top w:w="0" w:type="dxa"/>
              <w:left w:w="108" w:type="dxa"/>
              <w:bottom w:w="0" w:type="dxa"/>
              <w:right w:w="108" w:type="dxa"/>
            </w:tcMar>
            <w:vAlign w:val="center"/>
            <w:hideMark/>
          </w:tcPr>
          <w:p w14:paraId="482F7993" w14:textId="77777777" w:rsidR="00FC7BD9" w:rsidRPr="00024F89" w:rsidRDefault="00FC7BD9" w:rsidP="00A77528">
            <w:pPr>
              <w:ind w:firstLine="0"/>
              <w:jc w:val="center"/>
              <w:rPr>
                <w:rFonts w:cs="Times New Roman"/>
                <w:color w:val="222222"/>
              </w:rPr>
            </w:pPr>
            <w:r w:rsidRPr="00024F89">
              <w:rPr>
                <w:rFonts w:cs="Times New Roman"/>
                <w:color w:val="222222"/>
              </w:rPr>
              <w:t>5.90</w:t>
            </w:r>
          </w:p>
        </w:tc>
        <w:tc>
          <w:tcPr>
            <w:tcW w:w="1350" w:type="dxa"/>
            <w:tcBorders>
              <w:top w:val="single" w:sz="6" w:space="0" w:color="000000" w:themeColor="text1"/>
              <w:left w:val="single" w:sz="12" w:space="0" w:color="auto"/>
              <w:bottom w:val="single" w:sz="6" w:space="0" w:color="000000" w:themeColor="text1"/>
            </w:tcBorders>
            <w:shd w:val="clear" w:color="auto" w:fill="FFFFFF"/>
            <w:vAlign w:val="center"/>
          </w:tcPr>
          <w:p w14:paraId="6057D0EB"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shd w:val="clear" w:color="auto" w:fill="FFFFFF"/>
            <w:vAlign w:val="center"/>
          </w:tcPr>
          <w:p w14:paraId="23F6C361" w14:textId="77777777" w:rsidR="00FC7BD9" w:rsidRPr="00024F89" w:rsidRDefault="00FC7BD9" w:rsidP="00A77528">
            <w:pPr>
              <w:ind w:firstLine="0"/>
              <w:jc w:val="center"/>
              <w:rPr>
                <w:rFonts w:cs="Times New Roman"/>
                <w:color w:val="222222"/>
              </w:rPr>
            </w:pPr>
            <w:r w:rsidRPr="00024F89">
              <w:rPr>
                <w:rFonts w:cs="Times New Roman"/>
                <w:color w:val="222222"/>
              </w:rPr>
              <w:t>3%</w:t>
            </w:r>
          </w:p>
        </w:tc>
        <w:tc>
          <w:tcPr>
            <w:tcW w:w="1080" w:type="dxa"/>
            <w:tcBorders>
              <w:right w:val="single" w:sz="12" w:space="0" w:color="auto"/>
            </w:tcBorders>
            <w:shd w:val="clear" w:color="auto" w:fill="FFFFFF"/>
            <w:vAlign w:val="center"/>
          </w:tcPr>
          <w:p w14:paraId="4CB22B51" w14:textId="77777777" w:rsidR="00FC7BD9" w:rsidRPr="00024F89" w:rsidRDefault="00FC7BD9" w:rsidP="00A77528">
            <w:pPr>
              <w:ind w:firstLine="0"/>
              <w:jc w:val="center"/>
              <w:rPr>
                <w:rFonts w:cs="Times New Roman"/>
                <w:color w:val="222222"/>
              </w:rPr>
            </w:pPr>
            <w:r w:rsidRPr="00024F89">
              <w:rPr>
                <w:rFonts w:cs="Times New Roman"/>
                <w:color w:val="222222"/>
              </w:rPr>
              <w:t>0.8</w:t>
            </w:r>
          </w:p>
        </w:tc>
      </w:tr>
      <w:tr w:rsidR="00A77528" w:rsidRPr="00024F89" w14:paraId="25BE79B2" w14:textId="77777777" w:rsidTr="00A77528">
        <w:trPr>
          <w:trHeight w:val="432"/>
        </w:trPr>
        <w:tc>
          <w:tcPr>
            <w:tcW w:w="1260" w:type="dxa"/>
            <w:tcBorders>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7F616E1D" w14:textId="77777777" w:rsidR="00FC7BD9" w:rsidRPr="00024F89" w:rsidRDefault="00FC7BD9" w:rsidP="00A77528">
            <w:pPr>
              <w:ind w:right="-108" w:firstLine="0"/>
              <w:jc w:val="center"/>
              <w:rPr>
                <w:rFonts w:cs="Times New Roman"/>
                <w:color w:val="222222"/>
              </w:rPr>
            </w:pPr>
            <w:r w:rsidRPr="00024F89">
              <w:rPr>
                <w:rFonts w:cs="Times New Roman"/>
                <w:color w:val="222222"/>
              </w:rPr>
              <w:t>3</w:t>
            </w:r>
          </w:p>
        </w:tc>
        <w:tc>
          <w:tcPr>
            <w:tcW w:w="1440" w:type="dxa"/>
            <w:tcBorders>
              <w:left w:val="single" w:sz="12" w:space="0" w:color="auto"/>
            </w:tcBorders>
            <w:shd w:val="clear" w:color="auto" w:fill="FFFFFF"/>
            <w:vAlign w:val="center"/>
          </w:tcPr>
          <w:p w14:paraId="57CA460B" w14:textId="77777777" w:rsidR="00FC7BD9" w:rsidRPr="00024F89" w:rsidRDefault="00FC7BD9" w:rsidP="00A77528">
            <w:pPr>
              <w:ind w:firstLine="0"/>
              <w:jc w:val="center"/>
              <w:rPr>
                <w:rFonts w:cs="Times New Roman"/>
                <w:color w:val="222222"/>
              </w:rPr>
            </w:pPr>
            <w:r w:rsidRPr="00024F89">
              <w:rPr>
                <w:rFonts w:cs="Times New Roman"/>
                <w:color w:val="222222"/>
              </w:rPr>
              <w:t>AMR</w:t>
            </w:r>
          </w:p>
        </w:tc>
        <w:tc>
          <w:tcPr>
            <w:tcW w:w="1260" w:type="dxa"/>
            <w:shd w:val="clear" w:color="auto" w:fill="FFFFFF"/>
            <w:vAlign w:val="center"/>
          </w:tcPr>
          <w:p w14:paraId="05EE096A" w14:textId="77777777" w:rsidR="00FC7BD9" w:rsidRPr="00024F89" w:rsidRDefault="00FC7BD9" w:rsidP="00A77528">
            <w:pPr>
              <w:ind w:firstLine="0"/>
              <w:jc w:val="center"/>
              <w:rPr>
                <w:rFonts w:cs="Times New Roman"/>
                <w:color w:val="222222"/>
              </w:rPr>
            </w:pPr>
            <w:r w:rsidRPr="00024F89">
              <w:rPr>
                <w:rFonts w:cs="Times New Roman"/>
                <w:color w:val="222222"/>
              </w:rPr>
              <w:t>NB</w:t>
            </w:r>
          </w:p>
        </w:tc>
        <w:tc>
          <w:tcPr>
            <w:tcW w:w="1080" w:type="dxa"/>
            <w:tcBorders>
              <w:right w:val="single" w:sz="12" w:space="0" w:color="auto"/>
            </w:tcBorders>
            <w:shd w:val="clear" w:color="auto" w:fill="FFFFFF"/>
            <w:noWrap/>
            <w:tcMar>
              <w:top w:w="0" w:type="dxa"/>
              <w:left w:w="108" w:type="dxa"/>
              <w:bottom w:w="0" w:type="dxa"/>
              <w:right w:w="108" w:type="dxa"/>
            </w:tcMar>
            <w:vAlign w:val="center"/>
            <w:hideMark/>
          </w:tcPr>
          <w:p w14:paraId="17EBCCD3" w14:textId="77777777" w:rsidR="00FC7BD9" w:rsidRPr="00024F89" w:rsidRDefault="00FC7BD9" w:rsidP="00A77528">
            <w:pPr>
              <w:ind w:firstLine="0"/>
              <w:jc w:val="center"/>
              <w:rPr>
                <w:rFonts w:cs="Times New Roman"/>
                <w:color w:val="222222"/>
              </w:rPr>
            </w:pPr>
            <w:r w:rsidRPr="00024F89">
              <w:rPr>
                <w:rFonts w:cs="Times New Roman"/>
                <w:color w:val="222222"/>
              </w:rPr>
              <w:t>5.90</w:t>
            </w:r>
          </w:p>
        </w:tc>
        <w:tc>
          <w:tcPr>
            <w:tcW w:w="1350" w:type="dxa"/>
            <w:tcBorders>
              <w:top w:val="single" w:sz="6" w:space="0" w:color="000000" w:themeColor="text1"/>
              <w:left w:val="single" w:sz="12" w:space="0" w:color="auto"/>
              <w:bottom w:val="single" w:sz="6" w:space="0" w:color="000000" w:themeColor="text1"/>
            </w:tcBorders>
            <w:shd w:val="clear" w:color="auto" w:fill="FFFFFF"/>
            <w:vAlign w:val="center"/>
          </w:tcPr>
          <w:p w14:paraId="4C1D7FA9"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shd w:val="clear" w:color="auto" w:fill="FFFFFF"/>
            <w:vAlign w:val="center"/>
          </w:tcPr>
          <w:p w14:paraId="22B75B66" w14:textId="77777777" w:rsidR="00FC7BD9" w:rsidRPr="00024F89" w:rsidRDefault="00FC7BD9" w:rsidP="00A77528">
            <w:pPr>
              <w:ind w:firstLine="0"/>
              <w:jc w:val="center"/>
              <w:rPr>
                <w:rFonts w:cs="Times New Roman"/>
                <w:color w:val="222222"/>
              </w:rPr>
            </w:pPr>
            <w:r w:rsidRPr="00024F89">
              <w:rPr>
                <w:rFonts w:cs="Times New Roman"/>
                <w:color w:val="222222"/>
              </w:rPr>
              <w:t>20%</w:t>
            </w:r>
          </w:p>
        </w:tc>
        <w:tc>
          <w:tcPr>
            <w:tcW w:w="1080" w:type="dxa"/>
            <w:tcBorders>
              <w:right w:val="single" w:sz="12" w:space="0" w:color="auto"/>
            </w:tcBorders>
            <w:shd w:val="clear" w:color="auto" w:fill="FFFFFF"/>
            <w:vAlign w:val="center"/>
          </w:tcPr>
          <w:p w14:paraId="6F3A2C32" w14:textId="77777777" w:rsidR="00FC7BD9" w:rsidRPr="00024F89" w:rsidRDefault="00FC7BD9" w:rsidP="00A77528">
            <w:pPr>
              <w:ind w:firstLine="0"/>
              <w:jc w:val="center"/>
              <w:rPr>
                <w:rFonts w:cs="Times New Roman"/>
                <w:color w:val="222222"/>
              </w:rPr>
            </w:pPr>
            <w:r w:rsidRPr="00024F89">
              <w:rPr>
                <w:rFonts w:cs="Times New Roman"/>
                <w:color w:val="222222"/>
              </w:rPr>
              <w:t>0.8</w:t>
            </w:r>
          </w:p>
        </w:tc>
      </w:tr>
      <w:tr w:rsidR="00A77528" w:rsidRPr="00024F89" w14:paraId="099E4F36" w14:textId="77777777" w:rsidTr="00A77528">
        <w:trPr>
          <w:trHeight w:val="432"/>
        </w:trPr>
        <w:tc>
          <w:tcPr>
            <w:tcW w:w="1260" w:type="dxa"/>
            <w:tcBorders>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174F5B23" w14:textId="77777777" w:rsidR="00FC7BD9" w:rsidRPr="00024F89" w:rsidRDefault="00FC7BD9" w:rsidP="00A77528">
            <w:pPr>
              <w:ind w:right="-108" w:firstLine="0"/>
              <w:jc w:val="center"/>
              <w:rPr>
                <w:rFonts w:cs="Times New Roman"/>
                <w:color w:val="222222"/>
              </w:rPr>
            </w:pPr>
            <w:r w:rsidRPr="00024F89">
              <w:rPr>
                <w:rFonts w:cs="Times New Roman"/>
                <w:color w:val="222222"/>
              </w:rPr>
              <w:t>4</w:t>
            </w:r>
          </w:p>
        </w:tc>
        <w:tc>
          <w:tcPr>
            <w:tcW w:w="1440" w:type="dxa"/>
            <w:tcBorders>
              <w:left w:val="single" w:sz="12" w:space="0" w:color="auto"/>
            </w:tcBorders>
            <w:shd w:val="clear" w:color="auto" w:fill="FFFFFF"/>
            <w:vAlign w:val="center"/>
          </w:tcPr>
          <w:p w14:paraId="5A680D67" w14:textId="77777777" w:rsidR="00FC7BD9" w:rsidRPr="00024F89" w:rsidRDefault="00FC7BD9" w:rsidP="00A77528">
            <w:pPr>
              <w:ind w:firstLine="0"/>
              <w:jc w:val="center"/>
              <w:rPr>
                <w:rFonts w:cs="Times New Roman"/>
                <w:color w:val="222222"/>
              </w:rPr>
            </w:pPr>
            <w:r w:rsidRPr="00024F89">
              <w:rPr>
                <w:rFonts w:cs="Times New Roman"/>
                <w:color w:val="222222"/>
              </w:rPr>
              <w:t>AMR</w:t>
            </w:r>
          </w:p>
        </w:tc>
        <w:tc>
          <w:tcPr>
            <w:tcW w:w="1260" w:type="dxa"/>
            <w:shd w:val="clear" w:color="auto" w:fill="FFFFFF"/>
            <w:vAlign w:val="center"/>
          </w:tcPr>
          <w:p w14:paraId="64D71164" w14:textId="77777777" w:rsidR="00FC7BD9" w:rsidRPr="00024F89" w:rsidRDefault="00FC7BD9" w:rsidP="00A77528">
            <w:pPr>
              <w:ind w:firstLine="0"/>
              <w:jc w:val="center"/>
              <w:rPr>
                <w:rFonts w:cs="Times New Roman"/>
                <w:color w:val="222222"/>
                <w:vertAlign w:val="superscript"/>
              </w:rPr>
            </w:pPr>
            <w:r w:rsidRPr="00024F89">
              <w:rPr>
                <w:rFonts w:cs="Times New Roman"/>
                <w:color w:val="222222"/>
              </w:rPr>
              <w:t>WB</w:t>
            </w:r>
            <w:r w:rsidRPr="00024F89">
              <w:rPr>
                <w:rFonts w:cs="Times New Roman"/>
                <w:color w:val="222222"/>
                <w:vertAlign w:val="superscript"/>
              </w:rPr>
              <w:t>3</w:t>
            </w:r>
          </w:p>
        </w:tc>
        <w:tc>
          <w:tcPr>
            <w:tcW w:w="1080" w:type="dxa"/>
            <w:tcBorders>
              <w:right w:val="single" w:sz="12" w:space="0" w:color="auto"/>
            </w:tcBorders>
            <w:shd w:val="clear" w:color="auto" w:fill="FFFFFF"/>
            <w:noWrap/>
            <w:tcMar>
              <w:top w:w="0" w:type="dxa"/>
              <w:left w:w="108" w:type="dxa"/>
              <w:bottom w:w="0" w:type="dxa"/>
              <w:right w:w="108" w:type="dxa"/>
            </w:tcMar>
            <w:vAlign w:val="center"/>
            <w:hideMark/>
          </w:tcPr>
          <w:p w14:paraId="29C31587" w14:textId="77777777" w:rsidR="00FC7BD9" w:rsidRPr="00024F89" w:rsidRDefault="00FC7BD9" w:rsidP="00A77528">
            <w:pPr>
              <w:ind w:hanging="18"/>
              <w:jc w:val="center"/>
              <w:rPr>
                <w:rFonts w:cs="Times New Roman"/>
                <w:color w:val="222222"/>
              </w:rPr>
            </w:pPr>
            <w:r w:rsidRPr="00024F89">
              <w:rPr>
                <w:rFonts w:cs="Times New Roman"/>
                <w:color w:val="222222"/>
              </w:rPr>
              <w:t>12.65</w:t>
            </w:r>
          </w:p>
        </w:tc>
        <w:tc>
          <w:tcPr>
            <w:tcW w:w="1350" w:type="dxa"/>
            <w:tcBorders>
              <w:top w:val="single" w:sz="6" w:space="0" w:color="000000" w:themeColor="text1"/>
              <w:left w:val="single" w:sz="12" w:space="0" w:color="auto"/>
              <w:bottom w:val="single" w:sz="6" w:space="0" w:color="000000" w:themeColor="text1"/>
            </w:tcBorders>
            <w:shd w:val="clear" w:color="auto" w:fill="FFFFFF"/>
            <w:vAlign w:val="center"/>
          </w:tcPr>
          <w:p w14:paraId="3C1D9A9C"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shd w:val="clear" w:color="auto" w:fill="FFFFFF"/>
            <w:vAlign w:val="center"/>
          </w:tcPr>
          <w:p w14:paraId="56C11FD9" w14:textId="77777777" w:rsidR="00FC7BD9" w:rsidRPr="00024F89" w:rsidRDefault="00FC7BD9" w:rsidP="00A77528">
            <w:pPr>
              <w:ind w:firstLine="0"/>
              <w:jc w:val="center"/>
              <w:rPr>
                <w:rFonts w:cs="Times New Roman"/>
                <w:color w:val="222222"/>
              </w:rPr>
            </w:pPr>
            <w:r w:rsidRPr="00024F89">
              <w:rPr>
                <w:rFonts w:cs="Times New Roman"/>
                <w:color w:val="222222"/>
              </w:rPr>
              <w:t>0%</w:t>
            </w:r>
          </w:p>
        </w:tc>
        <w:tc>
          <w:tcPr>
            <w:tcW w:w="1080" w:type="dxa"/>
            <w:tcBorders>
              <w:right w:val="single" w:sz="12" w:space="0" w:color="auto"/>
            </w:tcBorders>
            <w:shd w:val="clear" w:color="auto" w:fill="FFFFFF"/>
            <w:vAlign w:val="center"/>
          </w:tcPr>
          <w:p w14:paraId="49EFA51E" w14:textId="77777777" w:rsidR="00FC7BD9" w:rsidRPr="00024F89" w:rsidRDefault="00FC7BD9" w:rsidP="00A77528">
            <w:pPr>
              <w:ind w:firstLine="0"/>
              <w:jc w:val="center"/>
              <w:rPr>
                <w:rFonts w:cs="Times New Roman"/>
                <w:color w:val="222222"/>
              </w:rPr>
            </w:pPr>
            <w:r w:rsidRPr="00024F89">
              <w:rPr>
                <w:rFonts w:cs="Times New Roman"/>
                <w:color w:val="222222"/>
              </w:rPr>
              <w:t>---</w:t>
            </w:r>
          </w:p>
        </w:tc>
      </w:tr>
      <w:tr w:rsidR="00A77528" w:rsidRPr="00024F89" w14:paraId="01012389" w14:textId="77777777" w:rsidTr="00A77528">
        <w:trPr>
          <w:trHeight w:val="432"/>
        </w:trPr>
        <w:tc>
          <w:tcPr>
            <w:tcW w:w="1260" w:type="dxa"/>
            <w:tcBorders>
              <w:left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19517FE5" w14:textId="77777777" w:rsidR="00FC7BD9" w:rsidRPr="00024F89" w:rsidRDefault="00FC7BD9" w:rsidP="00A77528">
            <w:pPr>
              <w:ind w:right="-108" w:firstLine="0"/>
              <w:jc w:val="center"/>
              <w:rPr>
                <w:rFonts w:cs="Times New Roman"/>
                <w:color w:val="222222"/>
              </w:rPr>
            </w:pPr>
            <w:r w:rsidRPr="00024F89">
              <w:rPr>
                <w:rFonts w:cs="Times New Roman"/>
                <w:color w:val="222222"/>
              </w:rPr>
              <w:t>5</w:t>
            </w:r>
          </w:p>
        </w:tc>
        <w:tc>
          <w:tcPr>
            <w:tcW w:w="1440" w:type="dxa"/>
            <w:tcBorders>
              <w:left w:val="single" w:sz="12" w:space="0" w:color="auto"/>
            </w:tcBorders>
            <w:shd w:val="clear" w:color="auto" w:fill="FFFFFF"/>
            <w:vAlign w:val="center"/>
          </w:tcPr>
          <w:p w14:paraId="66A42D49" w14:textId="77777777" w:rsidR="00FC7BD9" w:rsidRPr="00024F89" w:rsidRDefault="00FC7BD9" w:rsidP="00A77528">
            <w:pPr>
              <w:ind w:firstLine="0"/>
              <w:jc w:val="center"/>
              <w:rPr>
                <w:rFonts w:cs="Times New Roman"/>
                <w:color w:val="222222"/>
              </w:rPr>
            </w:pPr>
            <w:r w:rsidRPr="00024F89">
              <w:rPr>
                <w:rFonts w:cs="Times New Roman"/>
                <w:color w:val="222222"/>
              </w:rPr>
              <w:t>AMR</w:t>
            </w:r>
          </w:p>
        </w:tc>
        <w:tc>
          <w:tcPr>
            <w:tcW w:w="1260" w:type="dxa"/>
            <w:shd w:val="clear" w:color="auto" w:fill="FFFFFF"/>
            <w:vAlign w:val="center"/>
          </w:tcPr>
          <w:p w14:paraId="436A3318" w14:textId="77777777" w:rsidR="00FC7BD9" w:rsidRPr="00024F89" w:rsidRDefault="00FC7BD9" w:rsidP="00A77528">
            <w:pPr>
              <w:ind w:firstLine="0"/>
              <w:jc w:val="center"/>
              <w:rPr>
                <w:rFonts w:cs="Times New Roman"/>
                <w:color w:val="222222"/>
              </w:rPr>
            </w:pPr>
            <w:r w:rsidRPr="00024F89">
              <w:rPr>
                <w:rFonts w:cs="Times New Roman"/>
                <w:color w:val="222222"/>
              </w:rPr>
              <w:t>WB</w:t>
            </w:r>
          </w:p>
        </w:tc>
        <w:tc>
          <w:tcPr>
            <w:tcW w:w="1080" w:type="dxa"/>
            <w:tcBorders>
              <w:right w:val="single" w:sz="12" w:space="0" w:color="auto"/>
            </w:tcBorders>
            <w:shd w:val="clear" w:color="auto" w:fill="FFFFFF"/>
            <w:noWrap/>
            <w:tcMar>
              <w:top w:w="0" w:type="dxa"/>
              <w:left w:w="108" w:type="dxa"/>
              <w:bottom w:w="0" w:type="dxa"/>
              <w:right w:w="108" w:type="dxa"/>
            </w:tcMar>
            <w:vAlign w:val="center"/>
            <w:hideMark/>
          </w:tcPr>
          <w:p w14:paraId="5C36F6EF" w14:textId="77777777" w:rsidR="00FC7BD9" w:rsidRPr="00024F89" w:rsidRDefault="00FC7BD9" w:rsidP="00A77528">
            <w:pPr>
              <w:ind w:hanging="18"/>
              <w:jc w:val="center"/>
              <w:rPr>
                <w:rFonts w:cs="Times New Roman"/>
                <w:color w:val="222222"/>
              </w:rPr>
            </w:pPr>
            <w:r w:rsidRPr="00024F89">
              <w:rPr>
                <w:rFonts w:cs="Times New Roman"/>
                <w:color w:val="222222"/>
              </w:rPr>
              <w:t>12.65</w:t>
            </w:r>
          </w:p>
        </w:tc>
        <w:tc>
          <w:tcPr>
            <w:tcW w:w="1350" w:type="dxa"/>
            <w:tcBorders>
              <w:top w:val="single" w:sz="6" w:space="0" w:color="000000" w:themeColor="text1"/>
              <w:left w:val="single" w:sz="12" w:space="0" w:color="auto"/>
              <w:bottom w:val="single" w:sz="6" w:space="0" w:color="000000" w:themeColor="text1"/>
            </w:tcBorders>
            <w:shd w:val="clear" w:color="auto" w:fill="FFFFFF"/>
            <w:vAlign w:val="center"/>
          </w:tcPr>
          <w:p w14:paraId="43AC1926"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shd w:val="clear" w:color="auto" w:fill="FFFFFF"/>
            <w:vAlign w:val="center"/>
          </w:tcPr>
          <w:p w14:paraId="3C4D96FA" w14:textId="77777777" w:rsidR="00FC7BD9" w:rsidRPr="00024F89" w:rsidRDefault="00FC7BD9" w:rsidP="00A77528">
            <w:pPr>
              <w:ind w:firstLine="0"/>
              <w:jc w:val="center"/>
              <w:rPr>
                <w:rFonts w:cs="Times New Roman"/>
                <w:color w:val="222222"/>
              </w:rPr>
            </w:pPr>
            <w:r w:rsidRPr="00024F89">
              <w:rPr>
                <w:rFonts w:cs="Times New Roman"/>
                <w:color w:val="222222"/>
              </w:rPr>
              <w:t>3%</w:t>
            </w:r>
          </w:p>
        </w:tc>
        <w:tc>
          <w:tcPr>
            <w:tcW w:w="1080" w:type="dxa"/>
            <w:tcBorders>
              <w:right w:val="single" w:sz="12" w:space="0" w:color="auto"/>
            </w:tcBorders>
            <w:shd w:val="clear" w:color="auto" w:fill="FFFFFF"/>
            <w:vAlign w:val="center"/>
          </w:tcPr>
          <w:p w14:paraId="07A5DC4D" w14:textId="77777777" w:rsidR="00FC7BD9" w:rsidRPr="00024F89" w:rsidRDefault="00FC7BD9" w:rsidP="00A77528">
            <w:pPr>
              <w:ind w:firstLine="0"/>
              <w:jc w:val="center"/>
              <w:rPr>
                <w:rFonts w:cs="Times New Roman"/>
                <w:color w:val="222222"/>
              </w:rPr>
            </w:pPr>
            <w:r w:rsidRPr="00024F89">
              <w:rPr>
                <w:rFonts w:cs="Times New Roman"/>
                <w:color w:val="222222"/>
              </w:rPr>
              <w:t>0.8</w:t>
            </w:r>
          </w:p>
        </w:tc>
      </w:tr>
      <w:tr w:rsidR="00A77528" w:rsidRPr="00024F89" w14:paraId="03B9E9C3" w14:textId="77777777" w:rsidTr="00A77528">
        <w:trPr>
          <w:trHeight w:val="432"/>
        </w:trPr>
        <w:tc>
          <w:tcPr>
            <w:tcW w:w="1260" w:type="dxa"/>
            <w:tcBorders>
              <w:left w:val="single" w:sz="12" w:space="0" w:color="auto"/>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23BCDCAB" w14:textId="77777777" w:rsidR="00FC7BD9" w:rsidRPr="00024F89" w:rsidRDefault="00FC7BD9" w:rsidP="00A77528">
            <w:pPr>
              <w:ind w:right="-108" w:firstLine="0"/>
              <w:jc w:val="center"/>
              <w:rPr>
                <w:rFonts w:cs="Times New Roman"/>
                <w:color w:val="222222"/>
              </w:rPr>
            </w:pPr>
            <w:r w:rsidRPr="00024F89">
              <w:rPr>
                <w:rFonts w:cs="Times New Roman"/>
                <w:color w:val="222222"/>
              </w:rPr>
              <w:t>6</w:t>
            </w:r>
          </w:p>
        </w:tc>
        <w:tc>
          <w:tcPr>
            <w:tcW w:w="1440" w:type="dxa"/>
            <w:tcBorders>
              <w:left w:val="single" w:sz="12" w:space="0" w:color="auto"/>
              <w:bottom w:val="single" w:sz="12" w:space="0" w:color="auto"/>
            </w:tcBorders>
            <w:shd w:val="clear" w:color="auto" w:fill="FFFFFF"/>
            <w:vAlign w:val="center"/>
          </w:tcPr>
          <w:p w14:paraId="1F6A51CF" w14:textId="77777777" w:rsidR="00FC7BD9" w:rsidRPr="00024F89" w:rsidRDefault="00FC7BD9" w:rsidP="00A77528">
            <w:pPr>
              <w:ind w:firstLine="0"/>
              <w:jc w:val="center"/>
              <w:rPr>
                <w:rFonts w:cs="Times New Roman"/>
                <w:color w:val="222222"/>
              </w:rPr>
            </w:pPr>
            <w:r w:rsidRPr="00024F89">
              <w:rPr>
                <w:rFonts w:cs="Times New Roman"/>
                <w:color w:val="222222"/>
              </w:rPr>
              <w:t>AMR</w:t>
            </w:r>
          </w:p>
        </w:tc>
        <w:tc>
          <w:tcPr>
            <w:tcW w:w="1260" w:type="dxa"/>
            <w:tcBorders>
              <w:bottom w:val="single" w:sz="12" w:space="0" w:color="auto"/>
            </w:tcBorders>
            <w:shd w:val="clear" w:color="auto" w:fill="FFFFFF"/>
            <w:vAlign w:val="center"/>
          </w:tcPr>
          <w:p w14:paraId="4CD12E54" w14:textId="77777777" w:rsidR="00FC7BD9" w:rsidRPr="00024F89" w:rsidRDefault="00FC7BD9" w:rsidP="00A77528">
            <w:pPr>
              <w:ind w:firstLine="0"/>
              <w:jc w:val="center"/>
              <w:rPr>
                <w:rFonts w:cs="Times New Roman"/>
                <w:color w:val="222222"/>
              </w:rPr>
            </w:pPr>
            <w:r w:rsidRPr="00024F89">
              <w:rPr>
                <w:rFonts w:cs="Times New Roman"/>
                <w:color w:val="222222"/>
              </w:rPr>
              <w:t>WB</w:t>
            </w:r>
          </w:p>
        </w:tc>
        <w:tc>
          <w:tcPr>
            <w:tcW w:w="1080" w:type="dxa"/>
            <w:tcBorders>
              <w:bottom w:val="single" w:sz="12" w:space="0" w:color="auto"/>
              <w:right w:val="single" w:sz="12" w:space="0" w:color="auto"/>
            </w:tcBorders>
            <w:shd w:val="clear" w:color="auto" w:fill="FFFFFF"/>
            <w:noWrap/>
            <w:tcMar>
              <w:top w:w="0" w:type="dxa"/>
              <w:left w:w="108" w:type="dxa"/>
              <w:bottom w:w="0" w:type="dxa"/>
              <w:right w:w="108" w:type="dxa"/>
            </w:tcMar>
            <w:vAlign w:val="center"/>
            <w:hideMark/>
          </w:tcPr>
          <w:p w14:paraId="0FEB3096" w14:textId="77777777" w:rsidR="00FC7BD9" w:rsidRPr="00024F89" w:rsidRDefault="00FC7BD9" w:rsidP="00A77528">
            <w:pPr>
              <w:ind w:hanging="18"/>
              <w:jc w:val="center"/>
              <w:rPr>
                <w:rFonts w:cs="Times New Roman"/>
                <w:color w:val="222222"/>
              </w:rPr>
            </w:pPr>
            <w:r w:rsidRPr="00024F89">
              <w:rPr>
                <w:rFonts w:cs="Times New Roman"/>
                <w:color w:val="222222"/>
              </w:rPr>
              <w:t>12.65</w:t>
            </w:r>
          </w:p>
        </w:tc>
        <w:tc>
          <w:tcPr>
            <w:tcW w:w="1350" w:type="dxa"/>
            <w:tcBorders>
              <w:top w:val="single" w:sz="6" w:space="0" w:color="000000" w:themeColor="text1"/>
              <w:left w:val="single" w:sz="12" w:space="0" w:color="auto"/>
              <w:bottom w:val="single" w:sz="12" w:space="0" w:color="auto"/>
            </w:tcBorders>
            <w:shd w:val="clear" w:color="auto" w:fill="FFFFFF"/>
            <w:vAlign w:val="center"/>
          </w:tcPr>
          <w:p w14:paraId="4CB3A10A" w14:textId="77777777" w:rsidR="00FC7BD9" w:rsidRPr="00024F89" w:rsidRDefault="00FC7BD9" w:rsidP="00A77528">
            <w:pPr>
              <w:ind w:firstLine="0"/>
              <w:jc w:val="center"/>
              <w:rPr>
                <w:rFonts w:cs="Times New Roman"/>
                <w:color w:val="222222"/>
              </w:rPr>
            </w:pPr>
            <w:r w:rsidRPr="00024F89">
              <w:rPr>
                <w:rFonts w:cs="Times New Roman"/>
                <w:color w:val="222222"/>
              </w:rPr>
              <w:t>Gilbert-Elliott</w:t>
            </w:r>
          </w:p>
        </w:tc>
        <w:tc>
          <w:tcPr>
            <w:tcW w:w="990" w:type="dxa"/>
            <w:tcBorders>
              <w:bottom w:val="single" w:sz="12" w:space="0" w:color="auto"/>
            </w:tcBorders>
            <w:shd w:val="clear" w:color="auto" w:fill="FFFFFF"/>
            <w:vAlign w:val="center"/>
          </w:tcPr>
          <w:p w14:paraId="2235DF77" w14:textId="77777777" w:rsidR="00FC7BD9" w:rsidRPr="00024F89" w:rsidRDefault="00FC7BD9" w:rsidP="00A77528">
            <w:pPr>
              <w:ind w:firstLine="0"/>
              <w:jc w:val="center"/>
              <w:rPr>
                <w:rFonts w:cs="Times New Roman"/>
                <w:color w:val="222222"/>
              </w:rPr>
            </w:pPr>
            <w:r w:rsidRPr="00024F89">
              <w:rPr>
                <w:rFonts w:cs="Times New Roman"/>
                <w:color w:val="222222"/>
              </w:rPr>
              <w:t>20%</w:t>
            </w:r>
          </w:p>
        </w:tc>
        <w:tc>
          <w:tcPr>
            <w:tcW w:w="1080" w:type="dxa"/>
            <w:tcBorders>
              <w:bottom w:val="single" w:sz="12" w:space="0" w:color="auto"/>
              <w:right w:val="single" w:sz="12" w:space="0" w:color="auto"/>
            </w:tcBorders>
            <w:shd w:val="clear" w:color="auto" w:fill="FFFFFF"/>
            <w:vAlign w:val="center"/>
          </w:tcPr>
          <w:p w14:paraId="07CAA21D" w14:textId="77777777" w:rsidR="00FC7BD9" w:rsidRPr="00024F89" w:rsidRDefault="00FC7BD9" w:rsidP="00A77528">
            <w:pPr>
              <w:ind w:firstLine="0"/>
              <w:jc w:val="center"/>
              <w:rPr>
                <w:rFonts w:cs="Times New Roman"/>
                <w:color w:val="222222"/>
              </w:rPr>
            </w:pPr>
            <w:r w:rsidRPr="00024F89">
              <w:rPr>
                <w:rFonts w:cs="Times New Roman"/>
                <w:color w:val="222222"/>
              </w:rPr>
              <w:t>0.8</w:t>
            </w:r>
          </w:p>
        </w:tc>
      </w:tr>
    </w:tbl>
    <w:p w14:paraId="0E498C4C" w14:textId="77777777" w:rsidR="00FC7BD9" w:rsidRPr="00024F89" w:rsidRDefault="00FC7BD9" w:rsidP="00A77528">
      <w:pPr>
        <w:ind w:firstLine="0"/>
        <w:rPr>
          <w:rFonts w:eastAsia="Times New Roman" w:cs="Times New Roman"/>
          <w:sz w:val="20"/>
          <w:szCs w:val="20"/>
        </w:rPr>
      </w:pPr>
      <w:r w:rsidRPr="00024F89">
        <w:rPr>
          <w:rFonts w:eastAsia="Times New Roman" w:cs="Times New Roman"/>
          <w:sz w:val="20"/>
          <w:szCs w:val="20"/>
          <w:vertAlign w:val="superscript"/>
        </w:rPr>
        <w:t>1</w:t>
      </w:r>
      <w:r w:rsidRPr="00024F89">
        <w:rPr>
          <w:rFonts w:eastAsia="Times New Roman" w:cs="Times New Roman"/>
          <w:sz w:val="20"/>
          <w:szCs w:val="20"/>
        </w:rPr>
        <w:t>Adaptive Multi-Rate (AMR) – DTX and therefore, VAD and CNG were disabled, PLC was provisioned on</w:t>
      </w:r>
    </w:p>
    <w:p w14:paraId="36980AC3" w14:textId="77777777" w:rsidR="00FC7BD9" w:rsidRPr="00024F89" w:rsidRDefault="00FC7BD9" w:rsidP="00A77528">
      <w:pPr>
        <w:ind w:firstLine="0"/>
        <w:rPr>
          <w:rFonts w:eastAsia="Times New Roman" w:cs="Times New Roman"/>
          <w:sz w:val="20"/>
          <w:szCs w:val="20"/>
        </w:rPr>
      </w:pPr>
      <w:r w:rsidRPr="00024F89">
        <w:rPr>
          <w:rFonts w:eastAsia="Times New Roman" w:cs="Times New Roman"/>
          <w:sz w:val="20"/>
          <w:szCs w:val="20"/>
          <w:vertAlign w:val="superscript"/>
        </w:rPr>
        <w:t>2</w:t>
      </w:r>
      <w:r w:rsidRPr="00024F89">
        <w:rPr>
          <w:rFonts w:eastAsia="Times New Roman" w:cs="Times New Roman"/>
          <w:sz w:val="20"/>
          <w:szCs w:val="20"/>
        </w:rPr>
        <w:t>narrowband (NB) – AMR-NB encodes 200 – 3400 Hz</w:t>
      </w:r>
    </w:p>
    <w:p w14:paraId="01E1BBCD" w14:textId="77777777" w:rsidR="00FC7BD9" w:rsidRPr="00024F89" w:rsidRDefault="00FC7BD9" w:rsidP="00A77528">
      <w:pPr>
        <w:ind w:firstLine="0"/>
        <w:rPr>
          <w:rFonts w:eastAsia="Times New Roman" w:cs="Times New Roman"/>
          <w:sz w:val="20"/>
          <w:szCs w:val="20"/>
        </w:rPr>
      </w:pPr>
      <w:r w:rsidRPr="00024F89">
        <w:rPr>
          <w:rFonts w:eastAsia="Times New Roman" w:cs="Times New Roman"/>
          <w:sz w:val="20"/>
          <w:szCs w:val="20"/>
          <w:vertAlign w:val="superscript"/>
        </w:rPr>
        <w:t>3</w:t>
      </w:r>
      <w:r w:rsidRPr="00024F89">
        <w:rPr>
          <w:rFonts w:eastAsia="Times New Roman" w:cs="Times New Roman"/>
          <w:sz w:val="20"/>
          <w:szCs w:val="20"/>
        </w:rPr>
        <w:t>wideband (WB) – AMR-WB encodes 50 – 7000 Hz</w:t>
      </w:r>
    </w:p>
    <w:p w14:paraId="1CF35A8E" w14:textId="3F642456" w:rsidR="00FC7BD9" w:rsidRDefault="00FC7BD9" w:rsidP="00A77528">
      <w:pPr>
        <w:ind w:firstLine="0"/>
        <w:rPr>
          <w:rFonts w:eastAsia="Times New Roman" w:cs="Times New Roman"/>
          <w:sz w:val="20"/>
          <w:szCs w:val="20"/>
        </w:rPr>
      </w:pPr>
      <w:r w:rsidRPr="00024F89">
        <w:rPr>
          <w:rFonts w:eastAsia="Times New Roman" w:cs="Times New Roman"/>
          <w:sz w:val="20"/>
          <w:szCs w:val="20"/>
          <w:vertAlign w:val="superscript"/>
        </w:rPr>
        <w:t>4</w:t>
      </w:r>
      <w:r w:rsidRPr="00024F89">
        <w:rPr>
          <w:rFonts w:eastAsia="Times New Roman" w:cs="Times New Roman"/>
          <w:sz w:val="20"/>
          <w:szCs w:val="20"/>
        </w:rPr>
        <w:t>Gamma is the variance in error burst length. The distribution of state durations/lengths are based on the theoretical probability Gamma distribution; such that as the variance in burst length increases the burstiness of packet loss increases and conversely, as the variance in burst length decreases the burstiness of packet loss decreases.</w:t>
      </w:r>
    </w:p>
    <w:p w14:paraId="7FD2BDBF" w14:textId="77777777" w:rsidR="00A77528" w:rsidRPr="00A77528" w:rsidRDefault="00A77528" w:rsidP="00A77528">
      <w:pPr>
        <w:ind w:firstLine="0"/>
        <w:rPr>
          <w:rFonts w:eastAsia="Times New Roman" w:cs="Times New Roman"/>
          <w:sz w:val="20"/>
          <w:szCs w:val="20"/>
        </w:rPr>
      </w:pPr>
    </w:p>
    <w:p w14:paraId="4191C178" w14:textId="60520D43" w:rsidR="00E95652" w:rsidRPr="00024F89" w:rsidRDefault="00F132E2" w:rsidP="00AA2776">
      <w:pPr>
        <w:shd w:val="clear" w:color="auto" w:fill="FFFFFF"/>
        <w:spacing w:line="480" w:lineRule="auto"/>
        <w:rPr>
          <w:rFonts w:cs="Times New Roman"/>
          <w:color w:val="222222"/>
        </w:rPr>
      </w:pPr>
      <w:r w:rsidRPr="00024F89">
        <w:rPr>
          <w:rFonts w:cs="Times New Roman"/>
          <w:color w:val="222222"/>
        </w:rPr>
        <w:t>To</w:t>
      </w:r>
      <w:r w:rsidR="005F73E2" w:rsidRPr="00024F89">
        <w:rPr>
          <w:rFonts w:cs="Times New Roman"/>
          <w:color w:val="222222"/>
        </w:rPr>
        <w:t xml:space="preserve"> prepare the stimuli for processing</w:t>
      </w:r>
      <w:r w:rsidRPr="00024F89">
        <w:rPr>
          <w:rFonts w:cs="Times New Roman"/>
          <w:color w:val="222222"/>
        </w:rPr>
        <w:t>,</w:t>
      </w:r>
      <w:r w:rsidR="00A74742" w:rsidRPr="00024F89">
        <w:rPr>
          <w:rFonts w:cs="Times New Roman"/>
          <w:color w:val="222222"/>
        </w:rPr>
        <w:t xml:space="preserve"> the </w:t>
      </w:r>
      <w:r w:rsidR="00FB5CD7" w:rsidRPr="00024F89">
        <w:rPr>
          <w:rFonts w:cs="Times New Roman"/>
          <w:color w:val="222222"/>
        </w:rPr>
        <w:t>silences at the beginning and end of each sentence</w:t>
      </w:r>
      <w:r w:rsidRPr="00024F89">
        <w:rPr>
          <w:rFonts w:cs="Times New Roman"/>
          <w:color w:val="222222"/>
        </w:rPr>
        <w:t xml:space="preserve"> were </w:t>
      </w:r>
      <w:r w:rsidR="00FB5CD7" w:rsidRPr="00024F89">
        <w:rPr>
          <w:rFonts w:cs="Times New Roman"/>
          <w:color w:val="222222"/>
        </w:rPr>
        <w:t>deleted</w:t>
      </w:r>
      <w:r w:rsidR="007D5755" w:rsidRPr="00024F89">
        <w:rPr>
          <w:rFonts w:cs="Times New Roman"/>
          <w:color w:val="222222"/>
        </w:rPr>
        <w:t xml:space="preserve">, and the sentences </w:t>
      </w:r>
      <w:r w:rsidR="005F73E2" w:rsidRPr="00024F89">
        <w:rPr>
          <w:rFonts w:cs="Times New Roman"/>
          <w:color w:val="222222"/>
        </w:rPr>
        <w:t xml:space="preserve">within a given set </w:t>
      </w:r>
      <w:r w:rsidR="007D5755" w:rsidRPr="00024F89">
        <w:rPr>
          <w:rFonts w:cs="Times New Roman"/>
          <w:color w:val="222222"/>
        </w:rPr>
        <w:t>were concatenated together. Each concatenated sentence set w</w:t>
      </w:r>
      <w:r w:rsidR="005F73E2" w:rsidRPr="00024F89">
        <w:rPr>
          <w:rFonts w:cs="Times New Roman"/>
          <w:color w:val="222222"/>
        </w:rPr>
        <w:t>as</w:t>
      </w:r>
      <w:r w:rsidR="007D5755" w:rsidRPr="00024F89">
        <w:rPr>
          <w:rFonts w:cs="Times New Roman"/>
          <w:color w:val="222222"/>
        </w:rPr>
        <w:t xml:space="preserve"> </w:t>
      </w:r>
      <w:r w:rsidRPr="00024F89">
        <w:rPr>
          <w:rFonts w:cs="Times New Roman"/>
          <w:color w:val="222222"/>
        </w:rPr>
        <w:t>processed</w:t>
      </w:r>
      <w:r w:rsidR="00A74742" w:rsidRPr="00024F89">
        <w:rPr>
          <w:rFonts w:cs="Times New Roman"/>
          <w:color w:val="222222"/>
        </w:rPr>
        <w:t xml:space="preserve"> </w:t>
      </w:r>
      <w:r w:rsidR="00E51BC4" w:rsidRPr="00024F89">
        <w:rPr>
          <w:rFonts w:cs="Times New Roman"/>
          <w:color w:val="222222"/>
        </w:rPr>
        <w:t>using</w:t>
      </w:r>
      <w:r w:rsidR="005F73E2" w:rsidRPr="00024F89">
        <w:rPr>
          <w:rFonts w:cs="Times New Roman"/>
          <w:color w:val="222222"/>
        </w:rPr>
        <w:t xml:space="preserve"> the two encoding strategies</w:t>
      </w:r>
      <w:r w:rsidR="00E95652" w:rsidRPr="00024F89">
        <w:rPr>
          <w:rFonts w:cs="Times New Roman"/>
          <w:color w:val="222222"/>
        </w:rPr>
        <w:t xml:space="preserve">. </w:t>
      </w:r>
      <w:r w:rsidR="00A21611" w:rsidRPr="00024F89">
        <w:rPr>
          <w:rFonts w:cs="Times New Roman"/>
          <w:color w:val="222222"/>
        </w:rPr>
        <w:t xml:space="preserve">Silence suppression (DTX) was hardcoded </w:t>
      </w:r>
      <w:r w:rsidR="000E5D3B">
        <w:rPr>
          <w:rFonts w:cs="Times New Roman"/>
          <w:color w:val="222222"/>
        </w:rPr>
        <w:t xml:space="preserve">to be </w:t>
      </w:r>
      <w:r w:rsidR="00A21611" w:rsidRPr="00024F89">
        <w:rPr>
          <w:rFonts w:cs="Times New Roman"/>
          <w:color w:val="222222"/>
        </w:rPr>
        <w:t xml:space="preserve">off in both the narrowband and wideband codec implementations used to process all stimuli, which means comfort noise generation and voice activity detection were also </w:t>
      </w:r>
      <w:r w:rsidR="000E5D3B">
        <w:rPr>
          <w:rFonts w:cs="Times New Roman"/>
          <w:color w:val="222222"/>
        </w:rPr>
        <w:t>disabled</w:t>
      </w:r>
      <w:r w:rsidR="00A21611" w:rsidRPr="00024F89">
        <w:rPr>
          <w:rFonts w:cs="Times New Roman"/>
          <w:color w:val="222222"/>
        </w:rPr>
        <w:t xml:space="preserve">. Since the silence preceding and following each sentence was removed before the sentences in each set were joined together, </w:t>
      </w:r>
      <w:r w:rsidR="00183531" w:rsidRPr="00024F89">
        <w:rPr>
          <w:rFonts w:cs="Times New Roman"/>
          <w:color w:val="222222"/>
        </w:rPr>
        <w:t xml:space="preserve">it is unlikely there is any </w:t>
      </w:r>
      <w:r w:rsidR="00A21611" w:rsidRPr="00024F89">
        <w:rPr>
          <w:rFonts w:cs="Times New Roman"/>
          <w:color w:val="222222"/>
        </w:rPr>
        <w:t xml:space="preserve">impact of having DTX off. Packet loss concealment (PLC) was provisioned on, and the same technique, a form of waveform substitution, was used for both codec implementations.  </w:t>
      </w:r>
      <w:r w:rsidR="00183531" w:rsidRPr="00024F89">
        <w:rPr>
          <w:rFonts w:cs="Times New Roman"/>
          <w:color w:val="222222"/>
        </w:rPr>
        <w:t>Basically, with</w:t>
      </w:r>
      <w:r w:rsidR="00A21611" w:rsidRPr="00024F89">
        <w:rPr>
          <w:rFonts w:cs="Times New Roman"/>
          <w:color w:val="222222"/>
        </w:rPr>
        <w:t xml:space="preserve"> this </w:t>
      </w:r>
      <w:r w:rsidR="00183531" w:rsidRPr="00024F89">
        <w:rPr>
          <w:rFonts w:cs="Times New Roman"/>
          <w:color w:val="222222"/>
        </w:rPr>
        <w:t>technique</w:t>
      </w:r>
      <w:r w:rsidR="00A21611" w:rsidRPr="00024F89">
        <w:rPr>
          <w:rFonts w:cs="Times New Roman"/>
          <w:color w:val="222222"/>
        </w:rPr>
        <w:t>, the last received packet is repeated in place of each lost packet</w:t>
      </w:r>
      <w:r w:rsidR="00183531" w:rsidRPr="00024F89">
        <w:rPr>
          <w:rFonts w:cs="Times New Roman"/>
          <w:color w:val="222222"/>
        </w:rPr>
        <w:t xml:space="preserve"> until another packet is received</w:t>
      </w:r>
      <w:r w:rsidR="00A21611" w:rsidRPr="00024F89">
        <w:rPr>
          <w:rFonts w:cs="Times New Roman"/>
          <w:color w:val="222222"/>
        </w:rPr>
        <w:t xml:space="preserve">. When more than one packet is lost in a row, as is the case with bursty packet loss, the signal level of each substituted packet </w:t>
      </w:r>
      <w:r w:rsidR="003770B7">
        <w:rPr>
          <w:rFonts w:cs="Times New Roman"/>
          <w:color w:val="222222"/>
        </w:rPr>
        <w:t xml:space="preserve">is </w:t>
      </w:r>
      <w:r w:rsidR="00A21611" w:rsidRPr="00024F89">
        <w:rPr>
          <w:rFonts w:cs="Times New Roman"/>
          <w:color w:val="222222"/>
        </w:rPr>
        <w:t>reduce</w:t>
      </w:r>
      <w:r w:rsidR="003770B7">
        <w:rPr>
          <w:rFonts w:cs="Times New Roman"/>
          <w:color w:val="222222"/>
        </w:rPr>
        <w:t>d</w:t>
      </w:r>
      <w:r w:rsidR="00183531" w:rsidRPr="00024F89">
        <w:rPr>
          <w:rFonts w:cs="Times New Roman"/>
          <w:color w:val="222222"/>
        </w:rPr>
        <w:t>.</w:t>
      </w:r>
      <w:r w:rsidR="00A21611" w:rsidRPr="00024F89">
        <w:rPr>
          <w:rFonts w:cs="Times New Roman"/>
          <w:color w:val="222222"/>
        </w:rPr>
        <w:t xml:space="preserve"> </w:t>
      </w:r>
      <w:r w:rsidR="00183531" w:rsidRPr="00024F89">
        <w:rPr>
          <w:rFonts w:cs="Times New Roman"/>
          <w:color w:val="222222"/>
        </w:rPr>
        <w:t xml:space="preserve">This </w:t>
      </w:r>
      <w:r w:rsidR="00792263">
        <w:rPr>
          <w:rFonts w:cs="Times New Roman"/>
          <w:color w:val="222222"/>
        </w:rPr>
        <w:t xml:space="preserve">reduction </w:t>
      </w:r>
      <w:r w:rsidR="00183531" w:rsidRPr="00024F89">
        <w:rPr>
          <w:rFonts w:cs="Times New Roman"/>
          <w:color w:val="222222"/>
        </w:rPr>
        <w:t>continue</w:t>
      </w:r>
      <w:r w:rsidR="00F618AA">
        <w:rPr>
          <w:rFonts w:cs="Times New Roman"/>
          <w:color w:val="222222"/>
        </w:rPr>
        <w:t>s progressively for</w:t>
      </w:r>
      <w:r w:rsidR="00792263">
        <w:rPr>
          <w:rFonts w:cs="Times New Roman"/>
          <w:color w:val="222222"/>
        </w:rPr>
        <w:t xml:space="preserve"> each </w:t>
      </w:r>
      <w:r w:rsidR="00CD087D">
        <w:rPr>
          <w:rFonts w:cs="Times New Roman"/>
          <w:color w:val="222222"/>
        </w:rPr>
        <w:t xml:space="preserve">lost </w:t>
      </w:r>
      <w:r w:rsidR="00792263">
        <w:rPr>
          <w:rFonts w:cs="Times New Roman"/>
          <w:color w:val="222222"/>
        </w:rPr>
        <w:t>packet</w:t>
      </w:r>
      <w:r w:rsidR="00183531" w:rsidRPr="00024F89">
        <w:rPr>
          <w:rFonts w:cs="Times New Roman"/>
          <w:color w:val="222222"/>
        </w:rPr>
        <w:t xml:space="preserve"> </w:t>
      </w:r>
      <w:r w:rsidR="00A21611" w:rsidRPr="00024F89">
        <w:rPr>
          <w:rFonts w:cs="Times New Roman"/>
          <w:color w:val="222222"/>
        </w:rPr>
        <w:t>until a level approximating that of comfort noise is reached</w:t>
      </w:r>
      <w:r w:rsidR="00232B81" w:rsidRPr="00024F89">
        <w:rPr>
          <w:rFonts w:cs="Times New Roman"/>
          <w:color w:val="222222"/>
        </w:rPr>
        <w:t xml:space="preserve"> or a new packet is received</w:t>
      </w:r>
      <w:r w:rsidR="00A21611" w:rsidRPr="00024F89">
        <w:rPr>
          <w:rFonts w:cs="Times New Roman"/>
          <w:color w:val="222222"/>
        </w:rPr>
        <w:t xml:space="preserve">. </w:t>
      </w:r>
    </w:p>
    <w:p w14:paraId="17DB0116" w14:textId="7FEC9162" w:rsidR="00E95652" w:rsidRPr="00024F89" w:rsidRDefault="00E95652" w:rsidP="00AA2776">
      <w:pPr>
        <w:shd w:val="clear" w:color="auto" w:fill="FFFFFF"/>
        <w:spacing w:line="480" w:lineRule="auto"/>
        <w:rPr>
          <w:rFonts w:cs="Times New Roman"/>
          <w:color w:val="222222"/>
        </w:rPr>
      </w:pPr>
      <w:r w:rsidRPr="00024F89">
        <w:rPr>
          <w:rFonts w:cs="Times New Roman"/>
          <w:color w:val="222222"/>
        </w:rPr>
        <w:t>Packet loss was introduced using the Gilbert-Elliott model with Gamma set at 0.8. </w:t>
      </w:r>
      <w:r w:rsidR="00F5222E" w:rsidRPr="00024F89">
        <w:rPr>
          <w:rFonts w:cs="Times New Roman"/>
          <w:color w:val="222222"/>
        </w:rPr>
        <w:t xml:space="preserve"> The Gilbert-Elliott model utilizes a two-state Markov model approach and is widely used </w:t>
      </w:r>
      <w:r w:rsidR="00A3342B" w:rsidRPr="00024F89">
        <w:rPr>
          <w:rFonts w:cs="Times New Roman"/>
          <w:color w:val="222222"/>
        </w:rPr>
        <w:t xml:space="preserve">to </w:t>
      </w:r>
      <w:r w:rsidR="00F5222E" w:rsidRPr="00024F89">
        <w:rPr>
          <w:rFonts w:cs="Times New Roman"/>
          <w:color w:val="222222"/>
        </w:rPr>
        <w:t>generate impairments that simulate transmission</w:t>
      </w:r>
      <w:r w:rsidR="00A3342B" w:rsidRPr="00024F89">
        <w:rPr>
          <w:rFonts w:cs="Times New Roman"/>
          <w:color w:val="222222"/>
        </w:rPr>
        <w:t xml:space="preserve"> failures in</w:t>
      </w:r>
      <w:r w:rsidR="00F5222E" w:rsidRPr="00024F89">
        <w:rPr>
          <w:rFonts w:cs="Times New Roman"/>
          <w:color w:val="222222"/>
        </w:rPr>
        <w:t xml:space="preserve"> real-time services over telecommunications networks.</w:t>
      </w:r>
      <w:r w:rsidR="001961C4" w:rsidRPr="00024F89">
        <w:rPr>
          <w:rFonts w:cs="Times New Roman"/>
          <w:color w:val="222222"/>
        </w:rPr>
        <w:t xml:space="preserve"> Within this model, l</w:t>
      </w:r>
      <w:r w:rsidR="007D5755" w:rsidRPr="00024F89">
        <w:rPr>
          <w:rFonts w:cs="Times New Roman"/>
          <w:color w:val="222222"/>
        </w:rPr>
        <w:t>ower levels of Gamma produce more random packet loss distributions, while higher levels of Gamma produce more bursty distributions of packet loss.</w:t>
      </w:r>
      <w:r w:rsidR="00460A23" w:rsidRPr="00024F89">
        <w:rPr>
          <w:rFonts w:cs="Times New Roman"/>
          <w:color w:val="222222"/>
        </w:rPr>
        <w:t xml:space="preserve"> </w:t>
      </w:r>
      <w:r w:rsidR="007D5755" w:rsidRPr="00024F89">
        <w:rPr>
          <w:rFonts w:cs="Times New Roman"/>
          <w:color w:val="222222"/>
        </w:rPr>
        <w:t>Packet loss in both mobile and VoIP networks has been characterized as bursty, rather than random. Therefore, a higher level of Gamma was selected in order to simulate th</w:t>
      </w:r>
      <w:r w:rsidRPr="00024F89">
        <w:rPr>
          <w:rFonts w:cs="Times New Roman"/>
          <w:color w:val="222222"/>
        </w:rPr>
        <w:t>e</w:t>
      </w:r>
      <w:r w:rsidR="007D5755" w:rsidRPr="00024F89">
        <w:rPr>
          <w:rFonts w:cs="Times New Roman"/>
          <w:color w:val="222222"/>
        </w:rPr>
        <w:t xml:space="preserve"> bursty nature of packet loss</w:t>
      </w:r>
      <w:r w:rsidRPr="00024F89">
        <w:rPr>
          <w:rFonts w:cs="Times New Roman"/>
          <w:color w:val="222222"/>
        </w:rPr>
        <w:t xml:space="preserve"> in these telephony environments</w:t>
      </w:r>
      <w:r w:rsidR="007D5755" w:rsidRPr="00024F89">
        <w:rPr>
          <w:rFonts w:cs="Times New Roman"/>
          <w:color w:val="222222"/>
        </w:rPr>
        <w:t xml:space="preserve">. </w:t>
      </w:r>
      <w:r w:rsidR="00E46DB2" w:rsidRPr="00024F89">
        <w:rPr>
          <w:rFonts w:cs="Times New Roman"/>
          <w:color w:val="222222"/>
        </w:rPr>
        <w:t>Following processing, the sentences in each set were separated and approximately 10</w:t>
      </w:r>
      <w:r w:rsidR="0020592C" w:rsidRPr="00024F89">
        <w:rPr>
          <w:rFonts w:cs="Times New Roman"/>
          <w:color w:val="222222"/>
        </w:rPr>
        <w:t>0 ms</w:t>
      </w:r>
      <w:r w:rsidR="00E46DB2" w:rsidRPr="00024F89">
        <w:rPr>
          <w:rFonts w:cs="Times New Roman"/>
          <w:color w:val="222222"/>
        </w:rPr>
        <w:t xml:space="preserve"> of silence was added to the beginning and end of each sentence.</w:t>
      </w:r>
      <w:r w:rsidR="000C7C8A" w:rsidRPr="00024F89">
        <w:rPr>
          <w:rFonts w:cs="Times New Roman"/>
          <w:color w:val="222222"/>
        </w:rPr>
        <w:t xml:space="preserve"> The </w:t>
      </w:r>
      <w:r w:rsidR="0020592C" w:rsidRPr="00024F89">
        <w:rPr>
          <w:rFonts w:cs="Times New Roman"/>
          <w:color w:val="222222"/>
        </w:rPr>
        <w:t>step-by-step</w:t>
      </w:r>
      <w:r w:rsidR="000C7C8A" w:rsidRPr="00024F89">
        <w:rPr>
          <w:rFonts w:cs="Times New Roman"/>
          <w:color w:val="222222"/>
        </w:rPr>
        <w:t xml:space="preserve"> procedure for stimuli prepar</w:t>
      </w:r>
      <w:r w:rsidR="00440019" w:rsidRPr="00024F89">
        <w:rPr>
          <w:rFonts w:cs="Times New Roman"/>
          <w:color w:val="222222"/>
        </w:rPr>
        <w:t xml:space="preserve">ation can be found in Appendix </w:t>
      </w:r>
      <w:r w:rsidR="00253E02">
        <w:rPr>
          <w:rFonts w:cs="Times New Roman"/>
          <w:color w:val="222222"/>
        </w:rPr>
        <w:t>B</w:t>
      </w:r>
      <w:r w:rsidR="000C7C8A" w:rsidRPr="00024F89">
        <w:rPr>
          <w:rFonts w:cs="Times New Roman"/>
          <w:color w:val="222222"/>
        </w:rPr>
        <w:t>.</w:t>
      </w:r>
    </w:p>
    <w:p w14:paraId="0FD1B81C" w14:textId="41FF1FD4" w:rsidR="00AA2776" w:rsidRPr="00024F89" w:rsidRDefault="009566C7" w:rsidP="00FC7BD9">
      <w:pPr>
        <w:shd w:val="clear" w:color="auto" w:fill="FFFFFF"/>
        <w:spacing w:line="480" w:lineRule="auto"/>
        <w:rPr>
          <w:rFonts w:cs="Times New Roman"/>
          <w:color w:val="222222"/>
        </w:rPr>
      </w:pPr>
      <w:r w:rsidRPr="00024F89">
        <w:rPr>
          <w:rFonts w:cs="Times New Roman"/>
          <w:color w:val="222222"/>
        </w:rPr>
        <w:t xml:space="preserve">All sentence sets were processed for each of the six test conditions, and the sentence set used for each condition was counterbalanced across subjects. </w:t>
      </w:r>
      <w:r w:rsidR="00431821" w:rsidRPr="00024F89">
        <w:rPr>
          <w:rFonts w:cs="Times New Roman"/>
          <w:color w:val="222222"/>
        </w:rPr>
        <w:t>This was done to guard against the effects of possible differences in intelligibility</w:t>
      </w:r>
      <w:r w:rsidR="002D2012" w:rsidRPr="00024F89">
        <w:rPr>
          <w:rFonts w:cs="Times New Roman"/>
          <w:color w:val="222222"/>
        </w:rPr>
        <w:t xml:space="preserve">, either inherent </w:t>
      </w:r>
      <w:r w:rsidR="001961C4" w:rsidRPr="00024F89">
        <w:rPr>
          <w:rFonts w:cs="Times New Roman"/>
          <w:color w:val="222222"/>
        </w:rPr>
        <w:t xml:space="preserve">or as a result of the </w:t>
      </w:r>
      <w:r w:rsidR="002D2012" w:rsidRPr="00024F89">
        <w:rPr>
          <w:rFonts w:cs="Times New Roman"/>
          <w:color w:val="222222"/>
        </w:rPr>
        <w:t>temporal distribution of lost packets,</w:t>
      </w:r>
      <w:r w:rsidR="00431821" w:rsidRPr="00024F89">
        <w:rPr>
          <w:rFonts w:cs="Times New Roman"/>
          <w:color w:val="222222"/>
        </w:rPr>
        <w:t xml:space="preserve"> among sentence sets.  </w:t>
      </w:r>
    </w:p>
    <w:p w14:paraId="0DE6E7D3" w14:textId="7374D94F" w:rsidR="00A74742" w:rsidRPr="00024F89" w:rsidRDefault="00A74742" w:rsidP="00CA2C20">
      <w:pPr>
        <w:pStyle w:val="Heading2"/>
      </w:pPr>
      <w:bookmarkStart w:id="6" w:name="_Toc311317744"/>
      <w:r w:rsidRPr="00024F89">
        <w:t>Method</w:t>
      </w:r>
      <w:bookmarkEnd w:id="6"/>
    </w:p>
    <w:p w14:paraId="015B845D" w14:textId="6C86DE9A" w:rsidR="0076018A" w:rsidRPr="00024F89" w:rsidRDefault="00244086" w:rsidP="00AA2776">
      <w:pPr>
        <w:shd w:val="clear" w:color="auto" w:fill="FFFFFF"/>
        <w:spacing w:line="480" w:lineRule="auto"/>
        <w:rPr>
          <w:rFonts w:cs="Times New Roman"/>
          <w:color w:val="222222"/>
        </w:rPr>
      </w:pPr>
      <w:r w:rsidRPr="00024F89">
        <w:rPr>
          <w:rFonts w:cs="Times New Roman"/>
          <w:color w:val="222222"/>
        </w:rPr>
        <w:t>Participants</w:t>
      </w:r>
      <w:r w:rsidR="00B833B4" w:rsidRPr="00024F89">
        <w:rPr>
          <w:rFonts w:cs="Times New Roman"/>
          <w:color w:val="222222"/>
        </w:rPr>
        <w:t>’</w:t>
      </w:r>
      <w:r w:rsidR="00672BA1" w:rsidRPr="00024F89">
        <w:rPr>
          <w:rFonts w:cs="Times New Roman"/>
          <w:color w:val="222222"/>
        </w:rPr>
        <w:t xml:space="preserve"> preferred ear and </w:t>
      </w:r>
      <w:r w:rsidR="00871E7E" w:rsidRPr="00024F89">
        <w:rPr>
          <w:rFonts w:cs="Times New Roman"/>
          <w:color w:val="222222"/>
        </w:rPr>
        <w:t xml:space="preserve">self-selected </w:t>
      </w:r>
      <w:r w:rsidR="00672BA1" w:rsidRPr="00024F89">
        <w:rPr>
          <w:rFonts w:cs="Times New Roman"/>
          <w:color w:val="222222"/>
        </w:rPr>
        <w:t>speech MCL for</w:t>
      </w:r>
      <w:r w:rsidR="00871E7E" w:rsidRPr="00024F89">
        <w:rPr>
          <w:rFonts w:cs="Times New Roman"/>
          <w:color w:val="222222"/>
        </w:rPr>
        <w:t xml:space="preserve"> telephone listening</w:t>
      </w:r>
      <w:r w:rsidRPr="00024F89">
        <w:rPr>
          <w:rFonts w:cs="Times New Roman"/>
          <w:color w:val="222222"/>
        </w:rPr>
        <w:t xml:space="preserve"> were used in all test </w:t>
      </w:r>
      <w:r w:rsidR="0076018A" w:rsidRPr="00024F89">
        <w:rPr>
          <w:rFonts w:cs="Times New Roman"/>
          <w:color w:val="222222"/>
        </w:rPr>
        <w:t>conditions. </w:t>
      </w:r>
      <w:r w:rsidR="00871E7E" w:rsidRPr="00024F89">
        <w:rPr>
          <w:rFonts w:cs="Times New Roman"/>
          <w:color w:val="222222"/>
        </w:rPr>
        <w:t xml:space="preserve">An iPhone 4S was used for presentation of stimuli. </w:t>
      </w:r>
      <w:r w:rsidR="0097441E">
        <w:rPr>
          <w:rFonts w:cs="Times New Roman"/>
          <w:color w:val="222222"/>
        </w:rPr>
        <w:t xml:space="preserve">A custom app developed by TAP was used to control presentation of all stimuli in the correct order, and to control the phone settings. </w:t>
      </w:r>
      <w:r w:rsidR="001B07FE">
        <w:rPr>
          <w:rFonts w:cs="Times New Roman"/>
          <w:color w:val="222222"/>
        </w:rPr>
        <w:t>No</w:t>
      </w:r>
      <w:r w:rsidR="00A91CB4">
        <w:rPr>
          <w:rFonts w:cs="Times New Roman"/>
          <w:color w:val="222222"/>
        </w:rPr>
        <w:t xml:space="preserve"> cellular or WiFi</w:t>
      </w:r>
      <w:r w:rsidR="001B07FE">
        <w:rPr>
          <w:rFonts w:cs="Times New Roman"/>
          <w:color w:val="222222"/>
        </w:rPr>
        <w:t xml:space="preserve"> network connections were active on the phone during testing.</w:t>
      </w:r>
      <w:r w:rsidR="001B07FE" w:rsidRPr="00024F89">
        <w:rPr>
          <w:rFonts w:cs="Times New Roman"/>
          <w:color w:val="222222"/>
        </w:rPr>
        <w:t xml:space="preserve"> </w:t>
      </w:r>
      <w:r w:rsidRPr="00024F89">
        <w:rPr>
          <w:rFonts w:cs="Times New Roman"/>
          <w:color w:val="222222"/>
        </w:rPr>
        <w:t xml:space="preserve">The phone was placed in a normal use position at a participant’s ear </w:t>
      </w:r>
      <w:r w:rsidR="004B1C84" w:rsidRPr="00024F89">
        <w:rPr>
          <w:rFonts w:cs="Times New Roman"/>
          <w:color w:val="222222"/>
        </w:rPr>
        <w:t>for hearing individuals and at the microphone of a participant’s hearing device for individuals with hearing loss. A</w:t>
      </w:r>
      <w:r w:rsidRPr="00024F89">
        <w:rPr>
          <w:rFonts w:cs="Times New Roman"/>
          <w:color w:val="222222"/>
        </w:rPr>
        <w:t>n adjustable stand</w:t>
      </w:r>
      <w:r w:rsidR="004B1C84" w:rsidRPr="00024F89">
        <w:rPr>
          <w:rFonts w:cs="Times New Roman"/>
          <w:color w:val="222222"/>
        </w:rPr>
        <w:t xml:space="preserve"> was used to position and hold the handset</w:t>
      </w:r>
      <w:r w:rsidRPr="00024F89">
        <w:rPr>
          <w:rFonts w:cs="Times New Roman"/>
          <w:color w:val="222222"/>
        </w:rPr>
        <w:t xml:space="preserve">. </w:t>
      </w:r>
      <w:r w:rsidR="00672BA1" w:rsidRPr="00024F89">
        <w:rPr>
          <w:rFonts w:cs="Times New Roman"/>
          <w:color w:val="222222"/>
        </w:rPr>
        <w:t>A Velcro headband was loosely placed around the participant’s head and the phone to assist the listener in maintaining the relative positioning of their</w:t>
      </w:r>
      <w:r w:rsidR="004B1C84" w:rsidRPr="00024F89">
        <w:rPr>
          <w:rFonts w:cs="Times New Roman"/>
          <w:color w:val="222222"/>
        </w:rPr>
        <w:t xml:space="preserve"> ear or</w:t>
      </w:r>
      <w:r w:rsidR="00672BA1" w:rsidRPr="00024F89">
        <w:rPr>
          <w:rFonts w:cs="Times New Roman"/>
          <w:color w:val="222222"/>
        </w:rPr>
        <w:t xml:space="preserve"> hearing device’s microphone and the phone’s speaker</w:t>
      </w:r>
      <w:r w:rsidR="004B1C84" w:rsidRPr="00024F89">
        <w:rPr>
          <w:rFonts w:cs="Times New Roman"/>
          <w:color w:val="222222"/>
        </w:rPr>
        <w:t xml:space="preserve"> for best-case acoustic coupling</w:t>
      </w:r>
      <w:r w:rsidR="00CE0056">
        <w:rPr>
          <w:rFonts w:cs="Times New Roman"/>
          <w:color w:val="222222"/>
        </w:rPr>
        <w:t xml:space="preserve"> (</w:t>
      </w:r>
      <w:r w:rsidR="00CE0056">
        <w:rPr>
          <w:rFonts w:cs="Times New Roman"/>
          <w:color w:val="222222"/>
        </w:rPr>
        <w:fldChar w:fldCharType="begin"/>
      </w:r>
      <w:r w:rsidR="00CE0056">
        <w:rPr>
          <w:rFonts w:cs="Times New Roman"/>
          <w:color w:val="222222"/>
        </w:rPr>
        <w:instrText xml:space="preserve"> REF _Ref311296247 \h </w:instrText>
      </w:r>
      <w:r w:rsidR="00CE0056">
        <w:rPr>
          <w:rFonts w:cs="Times New Roman"/>
          <w:color w:val="222222"/>
        </w:rPr>
      </w:r>
      <w:r w:rsidR="00CE0056">
        <w:rPr>
          <w:rFonts w:cs="Times New Roman"/>
          <w:color w:val="222222"/>
        </w:rPr>
        <w:fldChar w:fldCharType="separate"/>
      </w:r>
      <w:r w:rsidR="0070517A" w:rsidRPr="00B17436">
        <w:t xml:space="preserve">Figure </w:t>
      </w:r>
      <w:r w:rsidR="0070517A">
        <w:rPr>
          <w:noProof/>
        </w:rPr>
        <w:t>1</w:t>
      </w:r>
      <w:r w:rsidR="00CE0056">
        <w:rPr>
          <w:rFonts w:cs="Times New Roman"/>
          <w:color w:val="222222"/>
        </w:rPr>
        <w:fldChar w:fldCharType="end"/>
      </w:r>
      <w:r w:rsidR="00EA4C04">
        <w:rPr>
          <w:rFonts w:cs="Times New Roman"/>
          <w:color w:val="222222"/>
        </w:rPr>
        <w:t>)</w:t>
      </w:r>
      <w:r w:rsidR="00672BA1" w:rsidRPr="00024F89">
        <w:rPr>
          <w:rFonts w:cs="Times New Roman"/>
          <w:color w:val="222222"/>
        </w:rPr>
        <w:t>.</w:t>
      </w:r>
      <w:r w:rsidR="008C26AD">
        <w:rPr>
          <w:rFonts w:cs="Times New Roman"/>
          <w:color w:val="222222"/>
        </w:rPr>
        <w:t xml:space="preserve"> A Bluetooth keyboard paired with the phone was used by the testers to </w:t>
      </w:r>
      <w:r w:rsidR="00D37D57">
        <w:rPr>
          <w:rFonts w:cs="Times New Roman"/>
          <w:color w:val="222222"/>
        </w:rPr>
        <w:t>interact with the phone; no on-phone buttons were used</w:t>
      </w:r>
      <w:r w:rsidR="00425241">
        <w:rPr>
          <w:rFonts w:cs="Times New Roman"/>
          <w:color w:val="222222"/>
        </w:rPr>
        <w:t>.</w:t>
      </w:r>
      <w:r w:rsidR="009B3C32">
        <w:rPr>
          <w:rFonts w:cs="Times New Roman"/>
          <w:color w:val="222222"/>
        </w:rPr>
        <w:t xml:space="preserve"> Prior to the start of testing, all participants received training on the entire procedure, with instructions provided both verbally and in writing.</w:t>
      </w:r>
    </w:p>
    <w:p w14:paraId="6ACA5FD1" w14:textId="77777777" w:rsidR="00D713E5" w:rsidRDefault="0076018A" w:rsidP="006936BB">
      <w:pPr>
        <w:shd w:val="clear" w:color="auto" w:fill="FFFFFF"/>
        <w:spacing w:line="480" w:lineRule="auto"/>
        <w:rPr>
          <w:rFonts w:cs="Times New Roman"/>
          <w:color w:val="222222"/>
        </w:rPr>
      </w:pPr>
      <w:r w:rsidRPr="00024F89">
        <w:rPr>
          <w:rFonts w:cs="Times New Roman"/>
          <w:color w:val="222222"/>
        </w:rPr>
        <w:t xml:space="preserve">The speech MCL was established at the beginning of testing and locked on the phone for the remainder of testing. While </w:t>
      </w:r>
      <w:r w:rsidR="00D37D57">
        <w:rPr>
          <w:rFonts w:cs="Times New Roman"/>
          <w:color w:val="222222"/>
        </w:rPr>
        <w:t xml:space="preserve">participants </w:t>
      </w:r>
      <w:r w:rsidR="00D37D57" w:rsidRPr="00024F89">
        <w:rPr>
          <w:rFonts w:cs="Times New Roman"/>
          <w:color w:val="222222"/>
        </w:rPr>
        <w:t>h</w:t>
      </w:r>
      <w:r w:rsidR="00D37D57">
        <w:rPr>
          <w:rFonts w:cs="Times New Roman"/>
          <w:color w:val="222222"/>
        </w:rPr>
        <w:t>eld</w:t>
      </w:r>
      <w:r w:rsidR="00D37D57" w:rsidRPr="00024F89">
        <w:rPr>
          <w:rFonts w:cs="Times New Roman"/>
          <w:color w:val="222222"/>
        </w:rPr>
        <w:t xml:space="preserve"> </w:t>
      </w:r>
      <w:r w:rsidRPr="00024F89">
        <w:rPr>
          <w:rFonts w:cs="Times New Roman"/>
          <w:color w:val="222222"/>
        </w:rPr>
        <w:t xml:space="preserve">the phone to their ear or hearing device’s microphone, the volume control (VC) setting of the phone was set at its mid point. Each participant then listened to the telephone speech indicating either verbally or with hand movements whether they wanted the tester to increase or decrease the VC </w:t>
      </w:r>
      <w:r w:rsidR="003A095C">
        <w:rPr>
          <w:rFonts w:cs="Times New Roman"/>
          <w:color w:val="222222"/>
        </w:rPr>
        <w:t xml:space="preserve">via the Bluetooth keyboard </w:t>
      </w:r>
      <w:r w:rsidRPr="00024F89">
        <w:rPr>
          <w:rFonts w:cs="Times New Roman"/>
          <w:color w:val="222222"/>
        </w:rPr>
        <w:t>so that the speech level was comfortably loud. The VC setting was adjusted up and down several times to converge on a consistent MCL judgment. The phone w</w:t>
      </w:r>
      <w:r w:rsidR="00BF417A" w:rsidRPr="00024F89">
        <w:rPr>
          <w:rFonts w:cs="Times New Roman"/>
          <w:color w:val="222222"/>
        </w:rPr>
        <w:t>as then placed in the stand. T</w:t>
      </w:r>
      <w:r w:rsidRPr="00024F89">
        <w:rPr>
          <w:rFonts w:cs="Times New Roman"/>
          <w:color w:val="222222"/>
        </w:rPr>
        <w:t>he</w:t>
      </w:r>
      <w:r w:rsidR="00BF417A" w:rsidRPr="00024F89">
        <w:rPr>
          <w:rFonts w:cs="Times New Roman"/>
          <w:color w:val="222222"/>
        </w:rPr>
        <w:t xml:space="preserve"> VC setting for the</w:t>
      </w:r>
      <w:r w:rsidRPr="00024F89">
        <w:rPr>
          <w:rFonts w:cs="Times New Roman"/>
          <w:color w:val="222222"/>
        </w:rPr>
        <w:t xml:space="preserve"> MCL judgment was confirmed</w:t>
      </w:r>
      <w:r w:rsidR="00BF417A" w:rsidRPr="00024F89">
        <w:rPr>
          <w:rFonts w:cs="Times New Roman"/>
          <w:color w:val="222222"/>
        </w:rPr>
        <w:t>, and the setting was locked.</w:t>
      </w:r>
    </w:p>
    <w:p w14:paraId="12ADB434" w14:textId="2380A874" w:rsidR="00D713E5" w:rsidRPr="00B17436" w:rsidRDefault="00D713E5" w:rsidP="0070517A">
      <w:pPr>
        <w:pStyle w:val="Caption"/>
        <w:keepNext/>
        <w:rPr>
          <w:sz w:val="24"/>
          <w:szCs w:val="24"/>
        </w:rPr>
      </w:pPr>
      <w:bookmarkStart w:id="7" w:name="_Ref311296247"/>
      <w:r w:rsidRPr="00B17436">
        <w:rPr>
          <w:sz w:val="24"/>
          <w:szCs w:val="24"/>
        </w:rPr>
        <w:t xml:space="preserve">Figure </w:t>
      </w:r>
      <w:r w:rsidRPr="00B17436">
        <w:rPr>
          <w:sz w:val="24"/>
          <w:szCs w:val="24"/>
        </w:rPr>
        <w:fldChar w:fldCharType="begin"/>
      </w:r>
      <w:r w:rsidRPr="00B17436">
        <w:rPr>
          <w:sz w:val="24"/>
          <w:szCs w:val="24"/>
        </w:rPr>
        <w:instrText xml:space="preserve"> SEQ Figure \* ARABIC </w:instrText>
      </w:r>
      <w:r w:rsidRPr="00B17436">
        <w:rPr>
          <w:sz w:val="24"/>
          <w:szCs w:val="24"/>
        </w:rPr>
        <w:fldChar w:fldCharType="separate"/>
      </w:r>
      <w:r w:rsidR="0070517A">
        <w:rPr>
          <w:noProof/>
          <w:sz w:val="24"/>
          <w:szCs w:val="24"/>
        </w:rPr>
        <w:t>1</w:t>
      </w:r>
      <w:r w:rsidRPr="00B17436">
        <w:rPr>
          <w:sz w:val="24"/>
          <w:szCs w:val="24"/>
        </w:rPr>
        <w:fldChar w:fldCharType="end"/>
      </w:r>
      <w:bookmarkEnd w:id="7"/>
      <w:r>
        <w:rPr>
          <w:sz w:val="24"/>
          <w:szCs w:val="24"/>
        </w:rPr>
        <w:t>:</w:t>
      </w:r>
      <w:r w:rsidRPr="00B17436">
        <w:rPr>
          <w:sz w:val="24"/>
          <w:szCs w:val="24"/>
        </w:rPr>
        <w:t xml:space="preserve"> </w:t>
      </w:r>
      <w:r>
        <w:rPr>
          <w:sz w:val="24"/>
          <w:szCs w:val="24"/>
        </w:rPr>
        <w:t>Experimental setup</w:t>
      </w:r>
    </w:p>
    <w:p w14:paraId="401B1649" w14:textId="641A28A0" w:rsidR="006936BB" w:rsidRDefault="00D713E5" w:rsidP="002321F4">
      <w:pPr>
        <w:shd w:val="clear" w:color="auto" w:fill="FFFFFF"/>
        <w:spacing w:line="480" w:lineRule="auto"/>
        <w:jc w:val="center"/>
        <w:rPr>
          <w:rFonts w:cs="Times New Roman"/>
          <w:color w:val="222222"/>
        </w:rPr>
      </w:pPr>
      <w:r w:rsidRPr="002321F4">
        <w:rPr>
          <w:rFonts w:cs="Times New Roman"/>
          <w:noProof/>
          <w:color w:val="222222"/>
        </w:rPr>
        <w:drawing>
          <wp:inline distT="0" distB="0" distL="0" distR="0" wp14:anchorId="5DFE3B06" wp14:editId="7DDD9A41">
            <wp:extent cx="3628068" cy="3128433"/>
            <wp:effectExtent l="0" t="0" r="4445" b="0"/>
            <wp:docPr id="3" name="Picture 3" descr="A man is seated in a chair. A flexible neck is holding up an attached crossbar. The crossbar is holding an iPhone in a grip attachment that positions the speaker right next to the man's left ear. The man's head is secured to the crossbar with a velcro loop." title="Picture showing experimental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rimentalSetup.jpg"/>
                    <pic:cNvPicPr/>
                  </pic:nvPicPr>
                  <pic:blipFill>
                    <a:blip r:embed="rId12">
                      <a:extLst>
                        <a:ext uri="{28A0092B-C50C-407E-A947-70E740481C1C}">
                          <a14:useLocalDpi xmlns:a14="http://schemas.microsoft.com/office/drawing/2010/main" val="0"/>
                        </a:ext>
                      </a:extLst>
                    </a:blip>
                    <a:stretch>
                      <a:fillRect/>
                    </a:stretch>
                  </pic:blipFill>
                  <pic:spPr>
                    <a:xfrm>
                      <a:off x="0" y="0"/>
                      <a:ext cx="3628068" cy="3128433"/>
                    </a:xfrm>
                    <a:prstGeom prst="rect">
                      <a:avLst/>
                    </a:prstGeom>
                  </pic:spPr>
                </pic:pic>
              </a:graphicData>
            </a:graphic>
          </wp:inline>
        </w:drawing>
      </w:r>
    </w:p>
    <w:p w14:paraId="3976AECE" w14:textId="76674F01" w:rsidR="006936BB" w:rsidRPr="003B62D3" w:rsidRDefault="005F73E2" w:rsidP="003B62D3">
      <w:pPr>
        <w:shd w:val="clear" w:color="auto" w:fill="FFFFFF"/>
        <w:spacing w:line="480" w:lineRule="auto"/>
        <w:rPr>
          <w:rFonts w:cs="Times New Roman"/>
          <w:color w:val="222222"/>
        </w:rPr>
      </w:pPr>
      <w:r w:rsidRPr="00024F89">
        <w:rPr>
          <w:rFonts w:cs="Times New Roman"/>
          <w:color w:val="222222"/>
        </w:rPr>
        <w:t xml:space="preserve">For each study participant, speech understanding was tested using one set of IEEE sentences for each of the six audio quality conditions. </w:t>
      </w:r>
      <w:r w:rsidR="00244086" w:rsidRPr="00024F89">
        <w:rPr>
          <w:rFonts w:cs="Times New Roman"/>
          <w:color w:val="222222"/>
        </w:rPr>
        <w:t>Participants listened to and then repeated each sentence</w:t>
      </w:r>
      <w:r w:rsidR="00E039BC" w:rsidRPr="00024F89">
        <w:rPr>
          <w:rFonts w:cs="Times New Roman"/>
          <w:color w:val="222222"/>
        </w:rPr>
        <w:t xml:space="preserve"> that they heard, and TAP staff s</w:t>
      </w:r>
      <w:r w:rsidR="00D413FA" w:rsidRPr="00024F89">
        <w:rPr>
          <w:rFonts w:cs="Times New Roman"/>
          <w:color w:val="222222"/>
        </w:rPr>
        <w:t>cored their</w:t>
      </w:r>
      <w:r w:rsidR="00096601" w:rsidRPr="00024F89">
        <w:rPr>
          <w:rFonts w:cs="Times New Roman"/>
          <w:color w:val="222222"/>
        </w:rPr>
        <w:t xml:space="preserve"> responses</w:t>
      </w:r>
      <w:r w:rsidR="00E95652" w:rsidRPr="00024F89">
        <w:rPr>
          <w:rFonts w:cs="Times New Roman"/>
          <w:color w:val="222222"/>
        </w:rPr>
        <w:t xml:space="preserve"> for the number of words correctly repeated in each sentence</w:t>
      </w:r>
      <w:r w:rsidR="00096601" w:rsidRPr="00024F89">
        <w:rPr>
          <w:rFonts w:cs="Times New Roman"/>
          <w:color w:val="222222"/>
        </w:rPr>
        <w:t>. </w:t>
      </w:r>
      <w:r w:rsidR="006E2566" w:rsidRPr="00024F89">
        <w:rPr>
          <w:rFonts w:cs="Times New Roman"/>
          <w:color w:val="222222"/>
        </w:rPr>
        <w:t xml:space="preserve">Following presentation of all 20 sentences for a given </w:t>
      </w:r>
      <w:r w:rsidR="00E039BC" w:rsidRPr="00024F89">
        <w:rPr>
          <w:rFonts w:cs="Times New Roman"/>
          <w:color w:val="222222"/>
        </w:rPr>
        <w:t xml:space="preserve">condition, the Subjective Mental Effort Questionnaire (SMEQ) </w:t>
      </w:r>
      <w:r w:rsidR="001B57C3" w:rsidRPr="00024F89">
        <w:rPr>
          <w:rFonts w:cs="Times New Roman"/>
          <w:color w:val="222222"/>
        </w:rPr>
        <w:t xml:space="preserve">and the Mean Opinion Score </w:t>
      </w:r>
      <w:r w:rsidR="00431821" w:rsidRPr="00024F89">
        <w:rPr>
          <w:rFonts w:cs="Times New Roman"/>
          <w:color w:val="222222"/>
        </w:rPr>
        <w:t xml:space="preserve">(MOS) </w:t>
      </w:r>
      <w:r w:rsidR="00E039BC" w:rsidRPr="00024F89">
        <w:rPr>
          <w:rFonts w:cs="Times New Roman"/>
          <w:color w:val="222222"/>
        </w:rPr>
        <w:t>w</w:t>
      </w:r>
      <w:r w:rsidR="001B57C3" w:rsidRPr="00024F89">
        <w:rPr>
          <w:rFonts w:cs="Times New Roman"/>
          <w:color w:val="222222"/>
        </w:rPr>
        <w:t>ere</w:t>
      </w:r>
      <w:r w:rsidR="00E039BC" w:rsidRPr="00024F89">
        <w:rPr>
          <w:rFonts w:cs="Times New Roman"/>
          <w:color w:val="222222"/>
        </w:rPr>
        <w:t xml:space="preserve"> administered.</w:t>
      </w:r>
      <w:r w:rsidR="001B57C3" w:rsidRPr="00024F89">
        <w:rPr>
          <w:rFonts w:cs="Times New Roman"/>
          <w:color w:val="222222"/>
        </w:rPr>
        <w:t xml:space="preserve"> The order of administration of the SMEQ and MOS was counterbalanced across subjects. </w:t>
      </w:r>
      <w:r w:rsidR="00E039BC" w:rsidRPr="00024F89">
        <w:rPr>
          <w:rFonts w:cs="Times New Roman"/>
          <w:color w:val="222222"/>
        </w:rPr>
        <w:t>The SMEQ provides a post-task rating of the mental effort an individual expends in completing a task.  It consists of a single scale with values from 0 to 150 and nine labels from “Not at all hard to do” to “Tremendously hard to do</w:t>
      </w:r>
      <w:r w:rsidR="006936BB">
        <w:rPr>
          <w:rFonts w:cs="Times New Roman"/>
          <w:color w:val="222222"/>
        </w:rPr>
        <w:t>.</w:t>
      </w:r>
      <w:r w:rsidR="00C028B5">
        <w:rPr>
          <w:rFonts w:cs="Times New Roman"/>
          <w:color w:val="222222"/>
        </w:rPr>
        <w:t>”</w:t>
      </w:r>
      <w:r w:rsidR="00E039BC" w:rsidRPr="00024F89">
        <w:rPr>
          <w:rFonts w:cs="Times New Roman"/>
          <w:color w:val="222222"/>
        </w:rPr>
        <w:t xml:space="preserve">  Participants moved a slider with their finger to the point in the scale that represented </w:t>
      </w:r>
      <w:r w:rsidR="006936BB">
        <w:rPr>
          <w:rFonts w:cs="Times New Roman"/>
          <w:color w:val="222222"/>
        </w:rPr>
        <w:t>t</w:t>
      </w:r>
      <w:r w:rsidR="00E039BC" w:rsidRPr="00024F89">
        <w:rPr>
          <w:rFonts w:cs="Times New Roman"/>
          <w:color w:val="222222"/>
        </w:rPr>
        <w:t>heir judgment of task difficulty. The slider widget calculated and provided the scale value selected by the participant. </w:t>
      </w:r>
      <w:r w:rsidR="001B57C3" w:rsidRPr="00024F89">
        <w:rPr>
          <w:rFonts w:cs="Times New Roman"/>
          <w:color w:val="222222"/>
        </w:rPr>
        <w:t>The MOS is an absolute category rating for speech quality on a 5-point scale from excellent/5 to bad/1.</w:t>
      </w:r>
      <w:r w:rsidR="0036619B" w:rsidRPr="00024F89">
        <w:rPr>
          <w:rFonts w:cs="Times New Roman"/>
          <w:color w:val="222222"/>
        </w:rPr>
        <w:t xml:space="preserve"> </w:t>
      </w:r>
      <w:r w:rsidR="003F3E53" w:rsidRPr="00024F89">
        <w:rPr>
          <w:rFonts w:cs="Times New Roman"/>
          <w:color w:val="222222"/>
        </w:rPr>
        <w:t xml:space="preserve">Participants selected the category which best represented the overall quality of speech they experienced when listening to the sentences for a given condition. </w:t>
      </w:r>
      <w:r w:rsidR="003A674D">
        <w:rPr>
          <w:rFonts w:cs="Times New Roman"/>
          <w:color w:val="222222"/>
        </w:rPr>
        <w:t>T</w:t>
      </w:r>
      <w:r w:rsidR="00B129EB">
        <w:rPr>
          <w:rFonts w:cs="Times New Roman"/>
          <w:color w:val="222222"/>
        </w:rPr>
        <w:t>hen, each</w:t>
      </w:r>
      <w:r w:rsidR="006936BB" w:rsidRPr="00024F89">
        <w:rPr>
          <w:rFonts w:cs="Times New Roman"/>
          <w:color w:val="222222"/>
        </w:rPr>
        <w:t xml:space="preserve"> participant answered a yes/no question regarding whether they would purchase and use a cell phone with the level of sound quality represented in th</w:t>
      </w:r>
      <w:r w:rsidR="006936BB">
        <w:rPr>
          <w:rFonts w:cs="Times New Roman"/>
          <w:color w:val="222222"/>
        </w:rPr>
        <w:t>e sentence set just completed. </w:t>
      </w:r>
      <w:r w:rsidR="00452A30">
        <w:rPr>
          <w:rFonts w:cs="Times New Roman"/>
          <w:color w:val="222222"/>
        </w:rPr>
        <w:t xml:space="preserve"> The dependent measures as implemented in the experiment can be found in Appendix C.</w:t>
      </w:r>
      <w:r w:rsidR="003A674D">
        <w:rPr>
          <w:rFonts w:cs="Times New Roman"/>
          <w:color w:val="222222"/>
        </w:rPr>
        <w:t xml:space="preserve"> Lastly, audibility of </w:t>
      </w:r>
      <w:r w:rsidR="003A674D" w:rsidRPr="003A674D">
        <w:t>third octave band noises centered at 150, 250, 4k, 5k</w:t>
      </w:r>
      <w:r w:rsidR="003A674D">
        <w:t xml:space="preserve"> </w:t>
      </w:r>
      <w:r w:rsidR="00F11971">
        <w:t xml:space="preserve">Hz </w:t>
      </w:r>
      <w:r w:rsidR="003A674D">
        <w:t xml:space="preserve">was tested </w:t>
      </w:r>
      <w:r w:rsidR="003A674D" w:rsidRPr="003A674D">
        <w:t xml:space="preserve">to reconfirm </w:t>
      </w:r>
      <w:r w:rsidR="003A674D">
        <w:t xml:space="preserve">the results of the </w:t>
      </w:r>
      <w:r w:rsidR="003A674D" w:rsidRPr="003A674D">
        <w:t>audibility screening</w:t>
      </w:r>
      <w:r w:rsidR="003A674D">
        <w:t xml:space="preserve"> individuals were required to pass in order to participate in the study.</w:t>
      </w:r>
    </w:p>
    <w:p w14:paraId="2042BE59" w14:textId="191CE4CA" w:rsidR="00340293" w:rsidRDefault="00096601" w:rsidP="00AA2776">
      <w:pPr>
        <w:shd w:val="clear" w:color="auto" w:fill="FFFFFF"/>
        <w:spacing w:line="480" w:lineRule="auto"/>
        <w:rPr>
          <w:rFonts w:cs="Times New Roman"/>
          <w:color w:val="222222"/>
        </w:rPr>
      </w:pPr>
      <w:r w:rsidRPr="00024F89">
        <w:rPr>
          <w:rFonts w:cs="Times New Roman"/>
          <w:color w:val="222222"/>
        </w:rPr>
        <w:t xml:space="preserve">Each administration of one condition took approximately six to seven minutes. Presentation of conditions was counterbalanced across subjects. To guard against bias, a double blind procedure was used in which neither the TAP staff administering the experiment nor the participants were aware of which conditions were being evaluated for any given sentence set. </w:t>
      </w:r>
      <w:r w:rsidR="00E039BC" w:rsidRPr="00024F89">
        <w:rPr>
          <w:rFonts w:cs="Times New Roman"/>
          <w:color w:val="222222"/>
        </w:rPr>
        <w:t>Each testing session lasted approximately one hour.</w:t>
      </w:r>
    </w:p>
    <w:p w14:paraId="622B4AB5" w14:textId="6726D0CF" w:rsidR="00E73E15" w:rsidRPr="00024F89" w:rsidRDefault="00E73E15" w:rsidP="0003018F">
      <w:pPr>
        <w:pStyle w:val="Heading1"/>
      </w:pPr>
      <w:bookmarkStart w:id="8" w:name="_Toc311317745"/>
      <w:r w:rsidRPr="00024F89">
        <w:t>Results</w:t>
      </w:r>
      <w:bookmarkEnd w:id="8"/>
    </w:p>
    <w:p w14:paraId="48C88299" w14:textId="77777777" w:rsidR="00EC03A5" w:rsidRPr="00024F89" w:rsidRDefault="000B5F8A" w:rsidP="0003018F">
      <w:pPr>
        <w:pStyle w:val="Heading2"/>
      </w:pPr>
      <w:bookmarkStart w:id="9" w:name="_Toc311317746"/>
      <w:r w:rsidRPr="00024F89">
        <w:t>Speech Understanding</w:t>
      </w:r>
      <w:bookmarkEnd w:id="9"/>
      <w:r w:rsidRPr="00024F89">
        <w:t xml:space="preserve"> </w:t>
      </w:r>
    </w:p>
    <w:p w14:paraId="290FD2F1" w14:textId="4F470AA3" w:rsidR="00E73E15" w:rsidRDefault="000B5F8A" w:rsidP="0003018F">
      <w:pPr>
        <w:pStyle w:val="Heading3"/>
      </w:pPr>
      <w:bookmarkStart w:id="10" w:name="_Toc311317747"/>
      <w:r w:rsidRPr="00024F89">
        <w:t>Hearing Participants</w:t>
      </w:r>
      <w:bookmarkEnd w:id="10"/>
    </w:p>
    <w:p w14:paraId="70726435" w14:textId="3ED0D1BD" w:rsidR="004E38B5" w:rsidRDefault="004E38B5" w:rsidP="004E38B5">
      <w:pPr>
        <w:shd w:val="clear" w:color="auto" w:fill="FFFFFF"/>
        <w:spacing w:line="480" w:lineRule="auto"/>
        <w:rPr>
          <w:rFonts w:cs="Times New Roman"/>
          <w:color w:val="222222"/>
        </w:rPr>
      </w:pPr>
      <w:r w:rsidRPr="00024F89">
        <w:rPr>
          <w:rFonts w:cs="Times New Roman"/>
          <w:color w:val="222222"/>
        </w:rPr>
        <w:t>Hearing participants had near perfect levels of speech understanding</w:t>
      </w:r>
      <w:r>
        <w:rPr>
          <w:rFonts w:cs="Times New Roman"/>
          <w:color w:val="222222"/>
        </w:rPr>
        <w:t xml:space="preserve">, 98% and 99% </w:t>
      </w:r>
      <w:r w:rsidRPr="00024F89">
        <w:rPr>
          <w:rFonts w:cs="Times New Roman"/>
          <w:color w:val="222222"/>
        </w:rPr>
        <w:t>words correct, for both narrowband (NB) and wideband (WB) telephone speech, respectively, at 0% packet loss. A slight reduction in speech understanding (~3</w:t>
      </w:r>
      <w:r>
        <w:rPr>
          <w:rFonts w:cs="Times New Roman"/>
          <w:color w:val="222222"/>
        </w:rPr>
        <w:t xml:space="preserve"> </w:t>
      </w:r>
      <w:r w:rsidRPr="00024F89">
        <w:rPr>
          <w:rFonts w:cs="Times New Roman"/>
          <w:color w:val="222222"/>
        </w:rPr>
        <w:t>%age points) occurred for NB speech when packet loss was increased to 3%, with no like reduction in speech understanding for WB speech at 3% packet loss. When packet loss was increased to 20%, speech understanding was further reduced by ~12</w:t>
      </w:r>
      <w:r>
        <w:rPr>
          <w:rFonts w:cs="Times New Roman"/>
          <w:color w:val="222222"/>
        </w:rPr>
        <w:t xml:space="preserve"> </w:t>
      </w:r>
      <w:r w:rsidRPr="00024F89">
        <w:rPr>
          <w:rFonts w:cs="Times New Roman"/>
          <w:color w:val="222222"/>
        </w:rPr>
        <w:t>%age points for NB speech and reduced by ~9</w:t>
      </w:r>
      <w:r>
        <w:rPr>
          <w:rFonts w:cs="Times New Roman"/>
          <w:color w:val="222222"/>
        </w:rPr>
        <w:t xml:space="preserve"> </w:t>
      </w:r>
      <w:r w:rsidRPr="00024F89">
        <w:rPr>
          <w:rFonts w:cs="Times New Roman"/>
          <w:color w:val="222222"/>
        </w:rPr>
        <w:t>%age point</w:t>
      </w:r>
      <w:r>
        <w:rPr>
          <w:rFonts w:cs="Times New Roman"/>
          <w:color w:val="222222"/>
        </w:rPr>
        <w:t>s</w:t>
      </w:r>
      <w:r w:rsidRPr="00024F89">
        <w:rPr>
          <w:rFonts w:cs="Times New Roman"/>
          <w:color w:val="222222"/>
        </w:rPr>
        <w:t xml:space="preserve"> for WB speech</w:t>
      </w:r>
      <w:r>
        <w:rPr>
          <w:rFonts w:cs="Times New Roman"/>
          <w:color w:val="222222"/>
        </w:rPr>
        <w:t xml:space="preserve"> (</w:t>
      </w:r>
      <w:r w:rsidR="0070517A">
        <w:rPr>
          <w:rFonts w:cs="Times New Roman"/>
          <w:color w:val="222222"/>
        </w:rPr>
        <w:fldChar w:fldCharType="begin"/>
      </w:r>
      <w:r w:rsidR="0070517A">
        <w:rPr>
          <w:rFonts w:cs="Times New Roman"/>
          <w:color w:val="222222"/>
        </w:rPr>
        <w:instrText xml:space="preserve"> REF _Ref311296349 \h </w:instrText>
      </w:r>
      <w:r w:rsidR="0070517A">
        <w:rPr>
          <w:rFonts w:cs="Times New Roman"/>
          <w:color w:val="222222"/>
        </w:rPr>
      </w:r>
      <w:r w:rsidR="0070517A">
        <w:rPr>
          <w:rFonts w:cs="Times New Roman"/>
          <w:color w:val="222222"/>
        </w:rPr>
        <w:fldChar w:fldCharType="separate"/>
      </w:r>
      <w:r w:rsidR="0070517A" w:rsidRPr="00B17436">
        <w:t xml:space="preserve">Figure </w:t>
      </w:r>
      <w:r w:rsidR="0070517A">
        <w:rPr>
          <w:noProof/>
        </w:rPr>
        <w:t>2</w:t>
      </w:r>
      <w:r w:rsidR="0070517A">
        <w:rPr>
          <w:rFonts w:cs="Times New Roman"/>
          <w:color w:val="222222"/>
        </w:rPr>
        <w:fldChar w:fldCharType="end"/>
      </w:r>
      <w:r>
        <w:rPr>
          <w:rFonts w:cs="Times New Roman"/>
          <w:color w:val="222222"/>
        </w:rPr>
        <w:t>)</w:t>
      </w:r>
      <w:r w:rsidRPr="00024F89">
        <w:rPr>
          <w:rFonts w:cs="Times New Roman"/>
          <w:color w:val="222222"/>
        </w:rPr>
        <w:t>.</w:t>
      </w:r>
    </w:p>
    <w:p w14:paraId="5C888C5F" w14:textId="59A09098" w:rsidR="00590F13" w:rsidRPr="004E38B5" w:rsidRDefault="00A01898" w:rsidP="004E38B5">
      <w:pPr>
        <w:shd w:val="clear" w:color="auto" w:fill="FFFFFF"/>
        <w:spacing w:line="480" w:lineRule="auto"/>
        <w:rPr>
          <w:rFonts w:cs="Times New Roman"/>
          <w:color w:val="222222"/>
        </w:rPr>
      </w:pPr>
      <w:r>
        <w:rPr>
          <w:rFonts w:cs="Times New Roman"/>
          <w:color w:val="222222"/>
        </w:rPr>
        <w:t xml:space="preserve">For the hearing participants, a </w:t>
      </w:r>
      <w:r w:rsidR="00590F13" w:rsidRPr="004E38B5">
        <w:rPr>
          <w:rFonts w:cs="Times New Roman"/>
          <w:color w:val="222222"/>
        </w:rPr>
        <w:t>repeated measures, two-way ANOVA for words correct showed significant (α=0.05) main effects of the factors audio bandwidth (F</w:t>
      </w:r>
      <w:r w:rsidR="00590F13" w:rsidRPr="004E38B5">
        <w:rPr>
          <w:rFonts w:cs="Times New Roman"/>
          <w:color w:val="222222"/>
          <w:vertAlign w:val="subscript"/>
        </w:rPr>
        <w:t>(1,11)</w:t>
      </w:r>
      <w:r w:rsidR="00590F13" w:rsidRPr="004E38B5">
        <w:rPr>
          <w:rFonts w:cs="Times New Roman"/>
          <w:color w:val="222222"/>
        </w:rPr>
        <w:t xml:space="preserve"> = 16.0, p&lt;0.002) and packet loss (F</w:t>
      </w:r>
      <w:r w:rsidR="00590F13" w:rsidRPr="004E38B5">
        <w:rPr>
          <w:rFonts w:cs="Times New Roman"/>
          <w:color w:val="222222"/>
          <w:vertAlign w:val="subscript"/>
        </w:rPr>
        <w:t>(2,22)</w:t>
      </w:r>
      <w:r w:rsidR="00590F13" w:rsidRPr="004E38B5">
        <w:rPr>
          <w:rFonts w:cs="Times New Roman"/>
          <w:color w:val="222222"/>
        </w:rPr>
        <w:t xml:space="preserve"> = 31.9, p&lt;0.000) and a significant interaction between the two factors (F</w:t>
      </w:r>
      <w:r w:rsidR="00590F13" w:rsidRPr="004E38B5">
        <w:rPr>
          <w:rFonts w:cs="Times New Roman"/>
          <w:color w:val="222222"/>
          <w:vertAlign w:val="subscript"/>
        </w:rPr>
        <w:t>(2,22)</w:t>
      </w:r>
      <w:r w:rsidR="00590F13" w:rsidRPr="004E38B5">
        <w:rPr>
          <w:rFonts w:cs="Times New Roman"/>
          <w:color w:val="222222"/>
        </w:rPr>
        <w:t xml:space="preserve"> = 5.82, p&lt;0.009).</w:t>
      </w:r>
    </w:p>
    <w:p w14:paraId="5B0169C1" w14:textId="6A6EB355" w:rsidR="00B17436" w:rsidRPr="00B17436" w:rsidRDefault="00B17436" w:rsidP="00440BA6">
      <w:pPr>
        <w:pStyle w:val="Caption"/>
        <w:keepNext/>
        <w:rPr>
          <w:sz w:val="24"/>
          <w:szCs w:val="24"/>
        </w:rPr>
      </w:pPr>
      <w:bookmarkStart w:id="11" w:name="_Ref311296349"/>
      <w:r w:rsidRPr="00B17436">
        <w:rPr>
          <w:sz w:val="24"/>
          <w:szCs w:val="24"/>
        </w:rPr>
        <w:t xml:space="preserve">Figure </w:t>
      </w:r>
      <w:r w:rsidRPr="00B17436">
        <w:rPr>
          <w:sz w:val="24"/>
          <w:szCs w:val="24"/>
        </w:rPr>
        <w:fldChar w:fldCharType="begin"/>
      </w:r>
      <w:r w:rsidRPr="00B17436">
        <w:rPr>
          <w:sz w:val="24"/>
          <w:szCs w:val="24"/>
        </w:rPr>
        <w:instrText xml:space="preserve"> SEQ Figure \* ARABIC </w:instrText>
      </w:r>
      <w:r w:rsidRPr="00B17436">
        <w:rPr>
          <w:sz w:val="24"/>
          <w:szCs w:val="24"/>
        </w:rPr>
        <w:fldChar w:fldCharType="separate"/>
      </w:r>
      <w:r w:rsidR="0070517A">
        <w:rPr>
          <w:noProof/>
          <w:sz w:val="24"/>
          <w:szCs w:val="24"/>
        </w:rPr>
        <w:t>2</w:t>
      </w:r>
      <w:r w:rsidRPr="00B17436">
        <w:rPr>
          <w:sz w:val="24"/>
          <w:szCs w:val="24"/>
        </w:rPr>
        <w:fldChar w:fldCharType="end"/>
      </w:r>
      <w:bookmarkEnd w:id="11"/>
      <w:r>
        <w:rPr>
          <w:sz w:val="24"/>
          <w:szCs w:val="24"/>
        </w:rPr>
        <w:t>:</w:t>
      </w:r>
      <w:r w:rsidRPr="00B17436">
        <w:rPr>
          <w:sz w:val="24"/>
          <w:szCs w:val="24"/>
        </w:rPr>
        <w:t xml:space="preserve"> </w:t>
      </w:r>
      <w:r w:rsidRPr="00C36FCE">
        <w:rPr>
          <w:sz w:val="24"/>
          <w:szCs w:val="24"/>
        </w:rPr>
        <w:t xml:space="preserve">Speech Understanding for </w:t>
      </w:r>
      <w:r>
        <w:rPr>
          <w:sz w:val="24"/>
          <w:szCs w:val="24"/>
        </w:rPr>
        <w:t>Hearing Participants (n=12</w:t>
      </w:r>
      <w:r w:rsidRPr="00C36FCE">
        <w:rPr>
          <w:sz w:val="24"/>
          <w:szCs w:val="24"/>
        </w:rPr>
        <w:t>)</w:t>
      </w:r>
    </w:p>
    <w:p w14:paraId="74BFF622" w14:textId="77777777" w:rsidR="00B17436" w:rsidRDefault="00B17436" w:rsidP="002321F4">
      <w:pPr>
        <w:shd w:val="clear" w:color="auto" w:fill="FFFFFF"/>
        <w:spacing w:line="480" w:lineRule="auto"/>
        <w:ind w:firstLine="0"/>
        <w:jc w:val="center"/>
        <w:rPr>
          <w:rFonts w:cs="Times New Roman"/>
          <w:color w:val="222222"/>
        </w:rPr>
      </w:pPr>
      <w:r w:rsidRPr="00B17436">
        <w:rPr>
          <w:noProof/>
        </w:rPr>
        <w:drawing>
          <wp:inline distT="0" distB="0" distL="0" distR="0" wp14:anchorId="35872A1C" wp14:editId="7639180E">
            <wp:extent cx="5943600" cy="3532119"/>
            <wp:effectExtent l="25400" t="25400" r="25400" b="24130"/>
            <wp:docPr id="9" name="Picture 6" descr="Hearing people  score as follows for words % correct:&#10;&#10;0% packet loss: AMR-NB: 98.1%, AMR-WB: 99.2%&#10;&#10;3% packet loss: AMR-NB: 95.3%, AMR-WB 98.5%&#10;&#10;20% packet loss: AMR-NB: 83.0%, AMR-WB 91.5%&#10;&#10;Error bars show approximately +/- 2% for all conditions." title="Speech understanding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532119"/>
                    </a:xfrm>
                    <a:prstGeom prst="rect">
                      <a:avLst/>
                    </a:prstGeom>
                    <a:noFill/>
                    <a:ln>
                      <a:solidFill>
                        <a:schemeClr val="tx1"/>
                      </a:solidFill>
                    </a:ln>
                  </pic:spPr>
                </pic:pic>
              </a:graphicData>
            </a:graphic>
          </wp:inline>
        </w:drawing>
      </w:r>
    </w:p>
    <w:p w14:paraId="6BCDC2EE" w14:textId="280A4739" w:rsidR="00EC03A5" w:rsidRDefault="00EC03A5" w:rsidP="0003018F">
      <w:pPr>
        <w:pStyle w:val="Heading3"/>
      </w:pPr>
      <w:bookmarkStart w:id="12" w:name="_Toc311317748"/>
      <w:r w:rsidRPr="00024F89">
        <w:t>Participants with Hearing Loss</w:t>
      </w:r>
      <w:bookmarkEnd w:id="12"/>
    </w:p>
    <w:p w14:paraId="30C2CF10" w14:textId="54A3E58B" w:rsidR="00FA1577" w:rsidRDefault="00CE1092" w:rsidP="002321F4">
      <w:pPr>
        <w:shd w:val="clear" w:color="auto" w:fill="FFFFFF"/>
        <w:spacing w:line="480" w:lineRule="auto"/>
        <w:rPr>
          <w:rFonts w:cs="Times New Roman"/>
          <w:color w:val="222222"/>
        </w:rPr>
      </w:pPr>
      <w:r>
        <w:rPr>
          <w:rFonts w:cs="Times New Roman"/>
          <w:color w:val="222222"/>
        </w:rPr>
        <w:t>P</w:t>
      </w:r>
      <w:r w:rsidR="00C44FC0" w:rsidRPr="00024F89">
        <w:rPr>
          <w:rFonts w:cs="Times New Roman"/>
          <w:color w:val="222222"/>
        </w:rPr>
        <w:t>articipants with hearing loss</w:t>
      </w:r>
      <w:r w:rsidR="00E17F0C">
        <w:rPr>
          <w:rFonts w:cs="Times New Roman"/>
          <w:color w:val="222222"/>
        </w:rPr>
        <w:t xml:space="preserve"> </w:t>
      </w:r>
      <w:r w:rsidR="0021316B">
        <w:rPr>
          <w:rFonts w:cs="Times New Roman"/>
          <w:color w:val="222222"/>
        </w:rPr>
        <w:t>had limited</w:t>
      </w:r>
      <w:r w:rsidR="00E17F0C">
        <w:rPr>
          <w:rFonts w:cs="Times New Roman"/>
          <w:color w:val="222222"/>
        </w:rPr>
        <w:t xml:space="preserve"> </w:t>
      </w:r>
      <w:r w:rsidR="005D25B4">
        <w:rPr>
          <w:rFonts w:cs="Times New Roman"/>
          <w:color w:val="222222"/>
        </w:rPr>
        <w:t>level</w:t>
      </w:r>
      <w:r w:rsidR="0021316B">
        <w:rPr>
          <w:rFonts w:cs="Times New Roman"/>
          <w:color w:val="222222"/>
        </w:rPr>
        <w:t>s of</w:t>
      </w:r>
      <w:r w:rsidR="005D25B4">
        <w:rPr>
          <w:rFonts w:cs="Times New Roman"/>
          <w:color w:val="222222"/>
        </w:rPr>
        <w:t xml:space="preserve"> </w:t>
      </w:r>
      <w:r w:rsidR="00E17F0C">
        <w:rPr>
          <w:rFonts w:cs="Times New Roman"/>
          <w:color w:val="222222"/>
        </w:rPr>
        <w:t xml:space="preserve">speech understanding. </w:t>
      </w:r>
      <w:r w:rsidR="0021316B">
        <w:rPr>
          <w:rFonts w:cs="Times New Roman"/>
          <w:color w:val="222222"/>
        </w:rPr>
        <w:t>Within these limits</w:t>
      </w:r>
      <w:r w:rsidR="00E17F0C">
        <w:rPr>
          <w:rFonts w:cs="Times New Roman"/>
          <w:color w:val="222222"/>
        </w:rPr>
        <w:t xml:space="preserve">, </w:t>
      </w:r>
      <w:r w:rsidR="004E38B5" w:rsidRPr="00024F89">
        <w:rPr>
          <w:rFonts w:cs="Times New Roman"/>
          <w:color w:val="222222"/>
        </w:rPr>
        <w:t>WB speech understanding was higher than NB speech understanding across all levels of packet loss. At 0% and 3% packet loss, the difference in speech understanding between WB and NB speech was ~4</w:t>
      </w:r>
      <w:r w:rsidR="004E38B5">
        <w:rPr>
          <w:rFonts w:cs="Times New Roman"/>
          <w:color w:val="222222"/>
        </w:rPr>
        <w:t xml:space="preserve"> </w:t>
      </w:r>
      <w:r w:rsidR="004E38B5" w:rsidRPr="00024F89">
        <w:rPr>
          <w:rFonts w:cs="Times New Roman"/>
          <w:color w:val="222222"/>
        </w:rPr>
        <w:t>%age points. This difference approximately doubled at 20% packet loss, although average speech understanding was low, ~43% and 51% respectively, for both NB and WB speech</w:t>
      </w:r>
      <w:r w:rsidR="00C44FC0">
        <w:rPr>
          <w:rFonts w:cs="Times New Roman"/>
          <w:color w:val="222222"/>
        </w:rPr>
        <w:t xml:space="preserve"> (</w:t>
      </w:r>
      <w:r w:rsidR="00C73F85">
        <w:rPr>
          <w:rFonts w:cs="Times New Roman"/>
          <w:color w:val="222222"/>
        </w:rPr>
        <w:t>Figure 3</w:t>
      </w:r>
      <w:r w:rsidR="00960F14">
        <w:rPr>
          <w:rFonts w:cs="Times New Roman"/>
          <w:color w:val="222222"/>
        </w:rPr>
        <w:t>)</w:t>
      </w:r>
      <w:r w:rsidR="004E38B5" w:rsidRPr="00024F89">
        <w:rPr>
          <w:rFonts w:cs="Times New Roman"/>
          <w:color w:val="222222"/>
        </w:rPr>
        <w:t>.</w:t>
      </w:r>
      <w:r w:rsidR="00C44FC0">
        <w:rPr>
          <w:rFonts w:cs="Times New Roman"/>
          <w:color w:val="222222"/>
        </w:rPr>
        <w:t xml:space="preserve"> </w:t>
      </w:r>
      <w:r w:rsidR="00E17F0C">
        <w:rPr>
          <w:rFonts w:cs="Times New Roman"/>
          <w:color w:val="222222"/>
        </w:rPr>
        <w:t xml:space="preserve">Overall, participants with hearing loss </w:t>
      </w:r>
      <w:r w:rsidR="00E17F0C" w:rsidRPr="00024F89">
        <w:rPr>
          <w:rFonts w:cs="Times New Roman"/>
          <w:color w:val="222222"/>
        </w:rPr>
        <w:t>had poorer speech understanding than hearing participants, regardless of audio codec bandwidth and degree of packet loss</w:t>
      </w:r>
      <w:r w:rsidR="0070517A">
        <w:rPr>
          <w:rFonts w:cs="Times New Roman"/>
          <w:color w:val="222222"/>
        </w:rPr>
        <w:t xml:space="preserve"> (</w:t>
      </w:r>
      <w:r w:rsidR="0070517A">
        <w:rPr>
          <w:rFonts w:cs="Times New Roman"/>
          <w:color w:val="222222"/>
        </w:rPr>
        <w:fldChar w:fldCharType="begin"/>
      </w:r>
      <w:r w:rsidR="0070517A">
        <w:rPr>
          <w:rFonts w:cs="Times New Roman"/>
          <w:color w:val="222222"/>
        </w:rPr>
        <w:instrText xml:space="preserve"> REF _Ref311296499 \h </w:instrText>
      </w:r>
      <w:r w:rsidR="0070517A">
        <w:rPr>
          <w:rFonts w:cs="Times New Roman"/>
          <w:color w:val="222222"/>
        </w:rPr>
      </w:r>
      <w:r w:rsidR="0070517A">
        <w:rPr>
          <w:rFonts w:cs="Times New Roman"/>
          <w:color w:val="222222"/>
        </w:rPr>
        <w:fldChar w:fldCharType="separate"/>
      </w:r>
      <w:r w:rsidR="0070517A" w:rsidRPr="00C269C2">
        <w:t xml:space="preserve">Figure </w:t>
      </w:r>
      <w:r w:rsidR="0070517A">
        <w:rPr>
          <w:noProof/>
        </w:rPr>
        <w:t>4</w:t>
      </w:r>
      <w:r w:rsidR="0070517A">
        <w:rPr>
          <w:rFonts w:cs="Times New Roman"/>
          <w:color w:val="222222"/>
        </w:rPr>
        <w:fldChar w:fldCharType="end"/>
      </w:r>
      <w:r w:rsidR="00E17F0C">
        <w:rPr>
          <w:rFonts w:cs="Times New Roman"/>
          <w:color w:val="222222"/>
        </w:rPr>
        <w:t>).</w:t>
      </w:r>
    </w:p>
    <w:p w14:paraId="249B85F0" w14:textId="744EDFA2" w:rsidR="00452A30" w:rsidRDefault="00A01898" w:rsidP="002321F4">
      <w:pPr>
        <w:shd w:val="clear" w:color="auto" w:fill="FFFFFF"/>
        <w:spacing w:line="480" w:lineRule="auto"/>
      </w:pPr>
      <w:r>
        <w:rPr>
          <w:rFonts w:cs="Times New Roman"/>
          <w:color w:val="222222"/>
        </w:rPr>
        <w:t>For participants with hearing loss, a</w:t>
      </w:r>
      <w:r w:rsidR="00FA1577" w:rsidRPr="004E38B5">
        <w:rPr>
          <w:rFonts w:cs="Times New Roman"/>
          <w:color w:val="222222"/>
        </w:rPr>
        <w:t xml:space="preserve"> repeated measures, two-way ANOVA for words correct showed significant (α=0.05) main effects of the factors audio bandwidth (F</w:t>
      </w:r>
      <w:r w:rsidR="00FA1577" w:rsidRPr="004E38B5">
        <w:rPr>
          <w:rFonts w:cs="Times New Roman"/>
          <w:color w:val="222222"/>
          <w:vertAlign w:val="subscript"/>
        </w:rPr>
        <w:t>(1,35)</w:t>
      </w:r>
      <w:r w:rsidR="00FA1577" w:rsidRPr="004E38B5">
        <w:rPr>
          <w:rFonts w:cs="Times New Roman"/>
          <w:color w:val="222222"/>
        </w:rPr>
        <w:t xml:space="preserve"> = 16.8</w:t>
      </w:r>
      <w:r w:rsidR="00DC1BD4">
        <w:rPr>
          <w:rFonts w:cs="Times New Roman"/>
          <w:color w:val="222222"/>
        </w:rPr>
        <w:t>,</w:t>
      </w:r>
      <w:r w:rsidR="00FA1577" w:rsidRPr="004E38B5">
        <w:rPr>
          <w:rFonts w:cs="Times New Roman"/>
          <w:color w:val="222222"/>
        </w:rPr>
        <w:t xml:space="preserve"> p&lt;0.000) and packet loss (F</w:t>
      </w:r>
      <w:r w:rsidR="00FA1577" w:rsidRPr="004E38B5">
        <w:rPr>
          <w:rFonts w:cs="Times New Roman"/>
          <w:color w:val="222222"/>
          <w:vertAlign w:val="subscript"/>
        </w:rPr>
        <w:t>(2,70)</w:t>
      </w:r>
      <w:r w:rsidR="00FA1577" w:rsidRPr="004E38B5">
        <w:rPr>
          <w:rFonts w:cs="Times New Roman"/>
          <w:color w:val="222222"/>
        </w:rPr>
        <w:t xml:space="preserve"> = 278</w:t>
      </w:r>
      <w:r w:rsidR="00DC1BD4">
        <w:rPr>
          <w:rFonts w:cs="Times New Roman"/>
          <w:color w:val="222222"/>
        </w:rPr>
        <w:t>,</w:t>
      </w:r>
      <w:r w:rsidR="00FA1577" w:rsidRPr="004E38B5">
        <w:rPr>
          <w:rFonts w:cs="Times New Roman"/>
          <w:color w:val="222222"/>
        </w:rPr>
        <w:t xml:space="preserve"> p&lt;0.000</w:t>
      </w:r>
      <w:r w:rsidR="00FA1577">
        <w:rPr>
          <w:rFonts w:cs="Times New Roman"/>
          <w:color w:val="222222"/>
        </w:rPr>
        <w:t>), but no</w:t>
      </w:r>
      <w:r w:rsidR="00FA1577" w:rsidRPr="004E38B5">
        <w:rPr>
          <w:rFonts w:cs="Times New Roman"/>
          <w:color w:val="222222"/>
        </w:rPr>
        <w:t xml:space="preserve"> significant interaction between the two factors (F</w:t>
      </w:r>
      <w:r w:rsidR="00FA1577" w:rsidRPr="004E38B5">
        <w:rPr>
          <w:rFonts w:cs="Times New Roman"/>
          <w:color w:val="222222"/>
          <w:vertAlign w:val="subscript"/>
        </w:rPr>
        <w:t>(2,70)</w:t>
      </w:r>
      <w:r w:rsidR="00FA1577" w:rsidRPr="004E38B5">
        <w:rPr>
          <w:rFonts w:cs="Times New Roman"/>
          <w:color w:val="222222"/>
        </w:rPr>
        <w:t xml:space="preserve"> = 1.44</w:t>
      </w:r>
      <w:r w:rsidR="00DC1BD4">
        <w:rPr>
          <w:rFonts w:cs="Times New Roman"/>
          <w:color w:val="222222"/>
        </w:rPr>
        <w:t>,</w:t>
      </w:r>
      <w:r w:rsidR="00FA1577" w:rsidRPr="004E38B5">
        <w:rPr>
          <w:rFonts w:cs="Times New Roman"/>
          <w:color w:val="222222"/>
        </w:rPr>
        <w:t xml:space="preserve"> p&lt;0.243).</w:t>
      </w:r>
      <w:r w:rsidR="00FA1577">
        <w:rPr>
          <w:rFonts w:cs="Times New Roman"/>
          <w:color w:val="222222"/>
        </w:rPr>
        <w:t xml:space="preserve"> </w:t>
      </w:r>
      <w:r w:rsidR="00E17F0C" w:rsidDel="00E17F0C">
        <w:rPr>
          <w:rFonts w:cs="Times New Roman"/>
          <w:color w:val="222222"/>
        </w:rPr>
        <w:t xml:space="preserve"> </w:t>
      </w:r>
    </w:p>
    <w:p w14:paraId="775B1ED5" w14:textId="6C571418" w:rsidR="00C36FCE" w:rsidRPr="00C36FCE" w:rsidRDefault="00C36FCE" w:rsidP="00440BA6">
      <w:pPr>
        <w:pStyle w:val="Caption"/>
        <w:rPr>
          <w:sz w:val="24"/>
          <w:szCs w:val="24"/>
        </w:rPr>
      </w:pPr>
      <w:r w:rsidRPr="00C36FCE">
        <w:rPr>
          <w:sz w:val="24"/>
          <w:szCs w:val="24"/>
        </w:rPr>
        <w:t xml:space="preserve">Figure </w:t>
      </w:r>
      <w:r w:rsidR="00B17436">
        <w:rPr>
          <w:sz w:val="24"/>
          <w:szCs w:val="24"/>
        </w:rPr>
        <w:fldChar w:fldCharType="begin"/>
      </w:r>
      <w:r w:rsidR="00B17436">
        <w:rPr>
          <w:sz w:val="24"/>
          <w:szCs w:val="24"/>
        </w:rPr>
        <w:instrText xml:space="preserve"> SEQ Figure \* ARABIC </w:instrText>
      </w:r>
      <w:r w:rsidR="00B17436">
        <w:rPr>
          <w:sz w:val="24"/>
          <w:szCs w:val="24"/>
        </w:rPr>
        <w:fldChar w:fldCharType="separate"/>
      </w:r>
      <w:r w:rsidR="0070517A">
        <w:rPr>
          <w:noProof/>
          <w:sz w:val="24"/>
          <w:szCs w:val="24"/>
        </w:rPr>
        <w:t>3</w:t>
      </w:r>
      <w:r w:rsidR="00B17436">
        <w:rPr>
          <w:sz w:val="24"/>
          <w:szCs w:val="24"/>
        </w:rPr>
        <w:fldChar w:fldCharType="end"/>
      </w:r>
      <w:r w:rsidRPr="00C36FCE">
        <w:rPr>
          <w:sz w:val="24"/>
          <w:szCs w:val="24"/>
        </w:rPr>
        <w:t>: Speech Understanding for Participants with Hearing Loss (n=36)</w:t>
      </w:r>
    </w:p>
    <w:p w14:paraId="0D8947B9" w14:textId="77777777" w:rsidR="007F5FE1" w:rsidRDefault="004B474C" w:rsidP="002321F4">
      <w:pPr>
        <w:keepNext/>
        <w:ind w:firstLine="0"/>
        <w:jc w:val="center"/>
      </w:pPr>
      <w:r w:rsidRPr="004B474C">
        <w:rPr>
          <w:noProof/>
        </w:rPr>
        <w:drawing>
          <wp:inline distT="0" distB="0" distL="0" distR="0" wp14:anchorId="65B10559" wp14:editId="690467A5">
            <wp:extent cx="5943600" cy="3417570"/>
            <wp:effectExtent l="25400" t="25400" r="25400" b="36830"/>
            <wp:docPr id="2" name="Picture 1" descr="People with hearing loss score as follows for words % correct:&#10;&#10;0% packet loss: AMR-NB: 77.6%, AMR-WB: 81.2%&#10;&#10;3% packet loss: AMR-NB: 73.6%, AMR-WB 77.3%&#10;&#10;20% packet loss: AMR-NB: 42.9%, AMR-WB 51.2%&#10;&#10;Error bars show approximately +/- 5% for all conditions." title="Speech understanding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solidFill>
                        <a:schemeClr val="tx1"/>
                      </a:solidFill>
                    </a:ln>
                  </pic:spPr>
                </pic:pic>
              </a:graphicData>
            </a:graphic>
          </wp:inline>
        </w:drawing>
      </w:r>
    </w:p>
    <w:p w14:paraId="4E0E7C53" w14:textId="77777777" w:rsidR="003A1192" w:rsidRDefault="003A1192" w:rsidP="003A1192">
      <w:pPr>
        <w:shd w:val="clear" w:color="auto" w:fill="FFFFFF"/>
        <w:spacing w:line="480" w:lineRule="auto"/>
        <w:rPr>
          <w:rFonts w:cs="Times New Roman"/>
          <w:color w:val="222222"/>
        </w:rPr>
      </w:pPr>
    </w:p>
    <w:p w14:paraId="06EFFD42" w14:textId="5D3E48D8" w:rsidR="00C44FC0" w:rsidRDefault="00C44FC0" w:rsidP="002321F4">
      <w:pPr>
        <w:shd w:val="clear" w:color="auto" w:fill="FFFFFF"/>
        <w:spacing w:line="480" w:lineRule="auto"/>
        <w:ind w:firstLine="0"/>
        <w:rPr>
          <w:rFonts w:cs="Times New Roman"/>
          <w:color w:val="222222"/>
        </w:rPr>
      </w:pPr>
    </w:p>
    <w:p w14:paraId="3B0E9918" w14:textId="14678C50" w:rsidR="00E17F0C" w:rsidRPr="00C269C2" w:rsidRDefault="00E17F0C" w:rsidP="00440BA6">
      <w:pPr>
        <w:pStyle w:val="Caption"/>
        <w:keepNext/>
        <w:rPr>
          <w:sz w:val="24"/>
          <w:szCs w:val="24"/>
        </w:rPr>
      </w:pPr>
      <w:bookmarkStart w:id="13" w:name="_Ref311296499"/>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sidR="0070517A">
        <w:rPr>
          <w:noProof/>
          <w:sz w:val="24"/>
          <w:szCs w:val="24"/>
        </w:rPr>
        <w:t>4</w:t>
      </w:r>
      <w:r w:rsidRPr="00C269C2">
        <w:rPr>
          <w:sz w:val="24"/>
          <w:szCs w:val="24"/>
        </w:rPr>
        <w:fldChar w:fldCharType="end"/>
      </w:r>
      <w:bookmarkEnd w:id="13"/>
      <w:r w:rsidRPr="00C269C2">
        <w:rPr>
          <w:sz w:val="24"/>
          <w:szCs w:val="24"/>
        </w:rPr>
        <w:t>: Speech Understanding for Hearing Participants and Participants with Hearing Loss</w:t>
      </w:r>
    </w:p>
    <w:p w14:paraId="3A13F760" w14:textId="77777777" w:rsidR="00E17F0C" w:rsidRPr="004E38B5" w:rsidRDefault="00E17F0C" w:rsidP="002321F4">
      <w:pPr>
        <w:shd w:val="clear" w:color="auto" w:fill="FFFFFF"/>
        <w:spacing w:line="480" w:lineRule="auto"/>
        <w:ind w:firstLine="0"/>
        <w:jc w:val="center"/>
        <w:rPr>
          <w:rFonts w:cs="Times New Roman"/>
          <w:color w:val="222222"/>
        </w:rPr>
      </w:pPr>
      <w:r w:rsidRPr="00C269C2">
        <w:rPr>
          <w:noProof/>
        </w:rPr>
        <w:drawing>
          <wp:inline distT="0" distB="0" distL="0" distR="0" wp14:anchorId="2B05E68F" wp14:editId="1C6AB6C5">
            <wp:extent cx="5943600" cy="3437765"/>
            <wp:effectExtent l="25400" t="25400" r="25400" b="17145"/>
            <wp:docPr id="1" name="Picture 7" descr="For both people with hearing loss and hearing people, speech understanding gets progressively worse, the more packet loss is present. For hearing people, the gap between NB and WB widens with increasing PL; for people with hearing loss it stays closer together. In all cases, WB performs better than NB, for any condition." title="Speech understand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437765"/>
                    </a:xfrm>
                    <a:prstGeom prst="rect">
                      <a:avLst/>
                    </a:prstGeom>
                    <a:noFill/>
                    <a:ln>
                      <a:solidFill>
                        <a:schemeClr val="tx1"/>
                      </a:solidFill>
                    </a:ln>
                  </pic:spPr>
                </pic:pic>
              </a:graphicData>
            </a:graphic>
          </wp:inline>
        </w:drawing>
      </w:r>
    </w:p>
    <w:p w14:paraId="313EDBAC" w14:textId="39C9F1C0" w:rsidR="007A3FCA" w:rsidRPr="00024F89" w:rsidRDefault="00123439" w:rsidP="0003018F">
      <w:pPr>
        <w:pStyle w:val="Heading2"/>
      </w:pPr>
      <w:bookmarkStart w:id="14" w:name="_Toc311317749"/>
      <w:r>
        <w:t>Mental Effort (</w:t>
      </w:r>
      <w:r w:rsidR="007A3FCA" w:rsidRPr="00024F89">
        <w:t>SMEQ</w:t>
      </w:r>
      <w:r>
        <w:t>)</w:t>
      </w:r>
      <w:bookmarkEnd w:id="14"/>
    </w:p>
    <w:p w14:paraId="2932889D" w14:textId="796A1132" w:rsidR="007A3FCA" w:rsidRPr="00024F89" w:rsidRDefault="007A3FCA" w:rsidP="0003018F">
      <w:pPr>
        <w:pStyle w:val="Heading3"/>
      </w:pPr>
      <w:bookmarkStart w:id="15" w:name="_Toc311317750"/>
      <w:r w:rsidRPr="00024F89">
        <w:t>Hearing Participants</w:t>
      </w:r>
      <w:bookmarkEnd w:id="15"/>
    </w:p>
    <w:p w14:paraId="12AFB2C6" w14:textId="3E9C3A6C" w:rsidR="007A3FCA" w:rsidRDefault="001F2C71" w:rsidP="00AA2776">
      <w:pPr>
        <w:shd w:val="clear" w:color="auto" w:fill="FFFFFF"/>
        <w:spacing w:line="480" w:lineRule="auto"/>
        <w:rPr>
          <w:rFonts w:cs="Times New Roman"/>
          <w:color w:val="222222"/>
        </w:rPr>
      </w:pPr>
      <w:r w:rsidRPr="00024F89">
        <w:rPr>
          <w:rFonts w:cs="Times New Roman"/>
          <w:color w:val="222222"/>
        </w:rPr>
        <w:t>Hearing participants expended higher levels of mental effort to understand NB speech compared to WB speech across all level</w:t>
      </w:r>
      <w:r w:rsidR="00021E5C" w:rsidRPr="00024F89">
        <w:rPr>
          <w:rFonts w:cs="Times New Roman"/>
          <w:color w:val="222222"/>
        </w:rPr>
        <w:t>s</w:t>
      </w:r>
      <w:r w:rsidRPr="00024F89">
        <w:rPr>
          <w:rFonts w:cs="Times New Roman"/>
          <w:color w:val="222222"/>
        </w:rPr>
        <w:t xml:space="preserve"> of packet loss.</w:t>
      </w:r>
      <w:r w:rsidR="00206780" w:rsidRPr="00024F89">
        <w:rPr>
          <w:rFonts w:cs="Times New Roman"/>
          <w:color w:val="222222"/>
        </w:rPr>
        <w:t xml:space="preserve"> Expenditures of mental effort increased as packet loss increased for both NB and WB speech. At the highest level of packet loss, hearing participants reported that the speech understanding task was fairly hard to do when listening to WB speech and rather hard to do when listening to NB speech.</w:t>
      </w:r>
      <w:r w:rsidR="001024DD" w:rsidRPr="00024F89">
        <w:rPr>
          <w:rFonts w:cs="Times New Roman"/>
          <w:color w:val="222222"/>
        </w:rPr>
        <w:t xml:space="preserve"> Without any packet loss, these same participants reported that the speech understanding task was not at all hard to do for WB speech and not very hard to do for NB speech</w:t>
      </w:r>
      <w:r w:rsidR="00F06DA0">
        <w:rPr>
          <w:rFonts w:cs="Times New Roman"/>
          <w:color w:val="222222"/>
        </w:rPr>
        <w:t xml:space="preserve"> (</w:t>
      </w:r>
      <w:r w:rsidR="00F06DA0">
        <w:rPr>
          <w:rFonts w:cs="Times New Roman"/>
          <w:color w:val="222222"/>
        </w:rPr>
        <w:fldChar w:fldCharType="begin"/>
      </w:r>
      <w:r w:rsidR="00F06DA0">
        <w:rPr>
          <w:rFonts w:cs="Times New Roman"/>
          <w:color w:val="222222"/>
        </w:rPr>
        <w:instrText xml:space="preserve"> REF _Ref311297654 \h </w:instrText>
      </w:r>
      <w:r w:rsidR="00F06DA0">
        <w:rPr>
          <w:rFonts w:cs="Times New Roman"/>
          <w:color w:val="222222"/>
        </w:rPr>
      </w:r>
      <w:r w:rsidR="00F06DA0">
        <w:rPr>
          <w:rFonts w:cs="Times New Roman"/>
          <w:color w:val="222222"/>
        </w:rPr>
        <w:fldChar w:fldCharType="separate"/>
      </w:r>
      <w:r w:rsidR="00F06DA0" w:rsidRPr="00C269C2">
        <w:t xml:space="preserve">Figure </w:t>
      </w:r>
      <w:r w:rsidR="00F06DA0">
        <w:rPr>
          <w:noProof/>
        </w:rPr>
        <w:t>5</w:t>
      </w:r>
      <w:r w:rsidR="00F06DA0">
        <w:rPr>
          <w:rFonts w:cs="Times New Roman"/>
          <w:color w:val="222222"/>
        </w:rPr>
        <w:fldChar w:fldCharType="end"/>
      </w:r>
      <w:r w:rsidR="00F06DA0">
        <w:rPr>
          <w:rFonts w:cs="Times New Roman"/>
          <w:color w:val="222222"/>
        </w:rPr>
        <w:t>)</w:t>
      </w:r>
      <w:r w:rsidR="001024DD" w:rsidRPr="00024F89">
        <w:rPr>
          <w:rFonts w:cs="Times New Roman"/>
          <w:color w:val="222222"/>
        </w:rPr>
        <w:t>.</w:t>
      </w:r>
    </w:p>
    <w:p w14:paraId="28E48090" w14:textId="10AF789A" w:rsidR="00A01898" w:rsidRDefault="00A01898" w:rsidP="00AA2776">
      <w:pPr>
        <w:shd w:val="clear" w:color="auto" w:fill="FFFFFF"/>
        <w:spacing w:line="480" w:lineRule="auto"/>
        <w:rPr>
          <w:rFonts w:cs="Times New Roman"/>
          <w:color w:val="222222"/>
        </w:rPr>
      </w:pPr>
      <w:r>
        <w:rPr>
          <w:rFonts w:cs="Times New Roman"/>
          <w:color w:val="222222"/>
        </w:rPr>
        <w:t xml:space="preserve">For the hearing participants, a </w:t>
      </w:r>
      <w:r w:rsidRPr="004E38B5">
        <w:rPr>
          <w:rFonts w:cs="Times New Roman"/>
          <w:color w:val="222222"/>
        </w:rPr>
        <w:t>repeated measures,</w:t>
      </w:r>
      <w:r>
        <w:rPr>
          <w:rFonts w:cs="Times New Roman"/>
          <w:color w:val="222222"/>
        </w:rPr>
        <w:t xml:space="preserve"> two-way ANOVA for SMEQ ratings</w:t>
      </w:r>
      <w:r w:rsidRPr="004E38B5">
        <w:rPr>
          <w:rFonts w:cs="Times New Roman"/>
          <w:color w:val="222222"/>
        </w:rPr>
        <w:t xml:space="preserve"> showed significant (α=0.05) main effects of the factors audio bandwidth (F</w:t>
      </w:r>
      <w:r w:rsidRPr="004E38B5">
        <w:rPr>
          <w:rFonts w:cs="Times New Roman"/>
          <w:color w:val="222222"/>
          <w:vertAlign w:val="subscript"/>
        </w:rPr>
        <w:t>(1,11)</w:t>
      </w:r>
      <w:r w:rsidRPr="004E38B5">
        <w:rPr>
          <w:rFonts w:cs="Times New Roman"/>
          <w:color w:val="222222"/>
        </w:rPr>
        <w:t xml:space="preserve"> = </w:t>
      </w:r>
      <w:r w:rsidR="00F11971">
        <w:rPr>
          <w:rFonts w:cs="Times New Roman"/>
          <w:color w:val="222222"/>
        </w:rPr>
        <w:t>14.0, p&lt;0.003</w:t>
      </w:r>
      <w:r w:rsidRPr="004E38B5">
        <w:rPr>
          <w:rFonts w:cs="Times New Roman"/>
          <w:color w:val="222222"/>
        </w:rPr>
        <w:t>) and packet loss (F</w:t>
      </w:r>
      <w:r w:rsidRPr="004E38B5">
        <w:rPr>
          <w:rFonts w:cs="Times New Roman"/>
          <w:color w:val="222222"/>
          <w:vertAlign w:val="subscript"/>
        </w:rPr>
        <w:t>(2,22)</w:t>
      </w:r>
      <w:r w:rsidR="00F11971">
        <w:rPr>
          <w:rFonts w:cs="Times New Roman"/>
          <w:color w:val="222222"/>
        </w:rPr>
        <w:t xml:space="preserve"> = 47.3, p&lt;0.000), but no</w:t>
      </w:r>
      <w:r w:rsidRPr="004E38B5">
        <w:rPr>
          <w:rFonts w:cs="Times New Roman"/>
          <w:color w:val="222222"/>
        </w:rPr>
        <w:t xml:space="preserve"> significant interaction between the two factors (F</w:t>
      </w:r>
      <w:r w:rsidRPr="004E38B5">
        <w:rPr>
          <w:rFonts w:cs="Times New Roman"/>
          <w:color w:val="222222"/>
          <w:vertAlign w:val="subscript"/>
        </w:rPr>
        <w:t>(2,22)</w:t>
      </w:r>
      <w:r w:rsidR="00F11971">
        <w:rPr>
          <w:rFonts w:cs="Times New Roman"/>
          <w:color w:val="222222"/>
        </w:rPr>
        <w:t xml:space="preserve"> = 0.329, p&lt;0.723</w:t>
      </w:r>
      <w:r w:rsidRPr="004E38B5">
        <w:rPr>
          <w:rFonts w:cs="Times New Roman"/>
          <w:color w:val="222222"/>
        </w:rPr>
        <w:t>).</w:t>
      </w:r>
    </w:p>
    <w:p w14:paraId="07253193" w14:textId="6FB8780F" w:rsidR="005A7C6C" w:rsidRPr="00CA0CE8" w:rsidRDefault="005A7C6C" w:rsidP="002321F4">
      <w:pPr>
        <w:pStyle w:val="Caption"/>
        <w:keepNext/>
      </w:pPr>
      <w:bookmarkStart w:id="16" w:name="_Ref311297654"/>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5</w:t>
      </w:r>
      <w:r w:rsidRPr="00C269C2">
        <w:rPr>
          <w:sz w:val="24"/>
          <w:szCs w:val="24"/>
        </w:rPr>
        <w:fldChar w:fldCharType="end"/>
      </w:r>
      <w:bookmarkEnd w:id="16"/>
      <w:r w:rsidRPr="00C269C2">
        <w:rPr>
          <w:sz w:val="24"/>
          <w:szCs w:val="24"/>
        </w:rPr>
        <w:t xml:space="preserve">: </w:t>
      </w:r>
      <w:r>
        <w:rPr>
          <w:sz w:val="24"/>
          <w:szCs w:val="24"/>
        </w:rPr>
        <w:t>Subjective Mental Effort for</w:t>
      </w:r>
      <w:r w:rsidRPr="00C269C2">
        <w:rPr>
          <w:sz w:val="24"/>
          <w:szCs w:val="24"/>
        </w:rPr>
        <w:t xml:space="preserve"> Hearing Participants</w:t>
      </w:r>
    </w:p>
    <w:p w14:paraId="31024376" w14:textId="24B60A51" w:rsidR="00B0394C" w:rsidRDefault="006C7018" w:rsidP="002321F4">
      <w:pPr>
        <w:shd w:val="clear" w:color="auto" w:fill="FFFFFF"/>
        <w:spacing w:line="480" w:lineRule="auto"/>
        <w:ind w:firstLine="0"/>
        <w:jc w:val="center"/>
        <w:rPr>
          <w:rFonts w:cs="Times New Roman"/>
          <w:color w:val="222222"/>
        </w:rPr>
      </w:pPr>
      <w:r w:rsidRPr="006C7018">
        <w:rPr>
          <w:noProof/>
        </w:rPr>
        <w:drawing>
          <wp:inline distT="0" distB="0" distL="0" distR="0" wp14:anchorId="63C00A2A" wp14:editId="29274A9B">
            <wp:extent cx="5943600" cy="3430306"/>
            <wp:effectExtent l="25400" t="25400" r="25400" b="24130"/>
            <wp:docPr id="5" name="Picture 1" descr="For hearing people, the subjective mental effort scores (SMEQ) between 0 and 150 (higher = more difficult) were as follows:&#10;&#10;0% packet loss: AMR-NB: 14.3, AMR-WB: 2.3;&#10;&#10;3% packet loss: AMR-NB: 26.2, AMR-WB: 14.8;&#10;&#10;20% packet loss: AMR-NB: 60.6, AMR-WB: 45.2&#10;&#10;The error bars are approximately +/- 4 for 0 and 3% packet loss, +/- 8 for 20% packet loss." title="Subjective mental effort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430306"/>
                    </a:xfrm>
                    <a:prstGeom prst="rect">
                      <a:avLst/>
                    </a:prstGeom>
                    <a:noFill/>
                    <a:ln>
                      <a:solidFill>
                        <a:schemeClr val="tx1"/>
                      </a:solidFill>
                    </a:ln>
                  </pic:spPr>
                </pic:pic>
              </a:graphicData>
            </a:graphic>
          </wp:inline>
        </w:drawing>
      </w:r>
    </w:p>
    <w:p w14:paraId="4601C76D" w14:textId="77777777" w:rsidR="00805F91" w:rsidRPr="00024F89" w:rsidRDefault="00805F91" w:rsidP="00805F91">
      <w:pPr>
        <w:pStyle w:val="Heading3"/>
      </w:pPr>
      <w:bookmarkStart w:id="17" w:name="_Toc311317751"/>
      <w:r w:rsidRPr="00024F89">
        <w:t>Participants with Hearing Loss</w:t>
      </w:r>
      <w:bookmarkEnd w:id="17"/>
    </w:p>
    <w:p w14:paraId="16626F39" w14:textId="653692E2" w:rsidR="00805F91" w:rsidRDefault="00805F91" w:rsidP="00A01898">
      <w:pPr>
        <w:spacing w:line="480" w:lineRule="auto"/>
      </w:pPr>
      <w:r w:rsidRPr="00024F89">
        <w:t xml:space="preserve">Participants with hearing loss had </w:t>
      </w:r>
      <w:r>
        <w:t>to expend substantial mental effort for all tasks.</w:t>
      </w:r>
      <w:r w:rsidRPr="00024F89">
        <w:t xml:space="preserve"> Expenditures of mental effort increased as packet loss increased from 0% to 3% for both NB and WB speech. At the highest level of packet loss, participants with hearing loss reported that the speech understanding task was very hard to do for both NB and WB speech. Without any packet loss, these same participants reported that the speech understanding task was fairly hard to do for WB speech and rather hard to do for NB speech</w:t>
      </w:r>
      <w:r>
        <w:t xml:space="preserve"> (</w:t>
      </w:r>
      <w:r w:rsidR="00C935FA">
        <w:t>Figure 6</w:t>
      </w:r>
      <w:r>
        <w:t>)</w:t>
      </w:r>
      <w:r w:rsidRPr="00024F89">
        <w:t>.</w:t>
      </w:r>
      <w:r>
        <w:t xml:space="preserve"> Overall, participants with hearing loss had </w:t>
      </w:r>
      <w:r w:rsidRPr="00024F89">
        <w:t>higher expenditures of mental effort for the speech understanding task than hearing participants, regardless of audio codec bandwidth and degree of packet loss</w:t>
      </w:r>
      <w:r>
        <w:t xml:space="preserve"> (</w:t>
      </w:r>
      <w:r>
        <w:fldChar w:fldCharType="begin"/>
      </w:r>
      <w:r>
        <w:instrText xml:space="preserve"> REF _Ref311300303 \h </w:instrText>
      </w:r>
      <w:r>
        <w:fldChar w:fldCharType="separate"/>
      </w:r>
      <w:r w:rsidRPr="00C269C2">
        <w:t xml:space="preserve">Figure </w:t>
      </w:r>
      <w:r>
        <w:rPr>
          <w:noProof/>
        </w:rPr>
        <w:t>7</w:t>
      </w:r>
      <w:r>
        <w:fldChar w:fldCharType="end"/>
      </w:r>
      <w:r>
        <w:t>)</w:t>
      </w:r>
      <w:r w:rsidRPr="00024F89">
        <w:t>.</w:t>
      </w:r>
    </w:p>
    <w:p w14:paraId="6A2EADDA" w14:textId="76E1E555" w:rsidR="00C028B5" w:rsidRDefault="00A01898" w:rsidP="00A01898">
      <w:pPr>
        <w:shd w:val="clear" w:color="auto" w:fill="FFFFFF"/>
        <w:spacing w:line="480" w:lineRule="auto"/>
        <w:rPr>
          <w:rFonts w:cs="Times New Roman"/>
          <w:color w:val="222222"/>
        </w:rPr>
      </w:pPr>
      <w:r>
        <w:rPr>
          <w:rFonts w:cs="Times New Roman"/>
          <w:color w:val="222222"/>
        </w:rPr>
        <w:t>For participants with hearing loss, a</w:t>
      </w:r>
      <w:r w:rsidRPr="004E38B5">
        <w:rPr>
          <w:rFonts w:cs="Times New Roman"/>
          <w:color w:val="222222"/>
        </w:rPr>
        <w:t xml:space="preserve"> repeated measures, two-way ANOVA for </w:t>
      </w:r>
      <w:r>
        <w:rPr>
          <w:rFonts w:cs="Times New Roman"/>
          <w:color w:val="222222"/>
        </w:rPr>
        <w:t>SMEQ ratings</w:t>
      </w:r>
      <w:r w:rsidRPr="004E38B5">
        <w:rPr>
          <w:rFonts w:cs="Times New Roman"/>
          <w:color w:val="222222"/>
        </w:rPr>
        <w:t xml:space="preserve"> showed significant (α=0.05) main effects of the factors audio bandwidth (F</w:t>
      </w:r>
      <w:r w:rsidRPr="004E38B5">
        <w:rPr>
          <w:rFonts w:cs="Times New Roman"/>
          <w:color w:val="222222"/>
          <w:vertAlign w:val="subscript"/>
        </w:rPr>
        <w:t>(1,35)</w:t>
      </w:r>
      <w:r w:rsidRPr="004E38B5">
        <w:rPr>
          <w:rFonts w:cs="Times New Roman"/>
          <w:color w:val="222222"/>
        </w:rPr>
        <w:t xml:space="preserve"> = </w:t>
      </w:r>
      <w:r w:rsidR="00912029">
        <w:rPr>
          <w:rFonts w:cs="Times New Roman"/>
          <w:color w:val="222222"/>
        </w:rPr>
        <w:t>4.44,</w:t>
      </w:r>
      <w:r w:rsidRPr="004E38B5">
        <w:rPr>
          <w:rFonts w:cs="Times New Roman"/>
          <w:color w:val="222222"/>
        </w:rPr>
        <w:t xml:space="preserve"> </w:t>
      </w:r>
      <w:r w:rsidR="00DC1BD4">
        <w:rPr>
          <w:rFonts w:cs="Times New Roman"/>
          <w:color w:val="222222"/>
        </w:rPr>
        <w:t xml:space="preserve"> </w:t>
      </w:r>
      <w:r w:rsidRPr="004E38B5">
        <w:rPr>
          <w:rFonts w:cs="Times New Roman"/>
          <w:color w:val="222222"/>
        </w:rPr>
        <w:t>p&lt;0.0</w:t>
      </w:r>
      <w:r w:rsidR="00912029">
        <w:rPr>
          <w:rFonts w:cs="Times New Roman"/>
          <w:color w:val="222222"/>
        </w:rPr>
        <w:t>42</w:t>
      </w:r>
      <w:r w:rsidRPr="004E38B5">
        <w:rPr>
          <w:rFonts w:cs="Times New Roman"/>
          <w:color w:val="222222"/>
        </w:rPr>
        <w:t>) and packet loss (F</w:t>
      </w:r>
      <w:r w:rsidRPr="004E38B5">
        <w:rPr>
          <w:rFonts w:cs="Times New Roman"/>
          <w:color w:val="222222"/>
          <w:vertAlign w:val="subscript"/>
        </w:rPr>
        <w:t>(2,70)</w:t>
      </w:r>
      <w:r w:rsidRPr="004E38B5">
        <w:rPr>
          <w:rFonts w:cs="Times New Roman"/>
          <w:color w:val="222222"/>
        </w:rPr>
        <w:t xml:space="preserve"> = </w:t>
      </w:r>
      <w:r w:rsidR="00A7366F">
        <w:rPr>
          <w:rFonts w:cs="Times New Roman"/>
          <w:color w:val="222222"/>
        </w:rPr>
        <w:t>54.1</w:t>
      </w:r>
      <w:r w:rsidR="00912029">
        <w:rPr>
          <w:rFonts w:cs="Times New Roman"/>
          <w:color w:val="222222"/>
        </w:rPr>
        <w:t>,</w:t>
      </w:r>
      <w:r w:rsidRPr="004E38B5">
        <w:rPr>
          <w:rFonts w:cs="Times New Roman"/>
          <w:color w:val="222222"/>
        </w:rPr>
        <w:t xml:space="preserve"> p&lt;0.000</w:t>
      </w:r>
      <w:r>
        <w:rPr>
          <w:rFonts w:cs="Times New Roman"/>
          <w:color w:val="222222"/>
        </w:rPr>
        <w:t>), but no</w:t>
      </w:r>
      <w:r w:rsidRPr="004E38B5">
        <w:rPr>
          <w:rFonts w:cs="Times New Roman"/>
          <w:color w:val="222222"/>
        </w:rPr>
        <w:t xml:space="preserve"> significant interaction between the two factors (F</w:t>
      </w:r>
      <w:r w:rsidRPr="004E38B5">
        <w:rPr>
          <w:rFonts w:cs="Times New Roman"/>
          <w:color w:val="222222"/>
          <w:vertAlign w:val="subscript"/>
        </w:rPr>
        <w:t>(2,70)</w:t>
      </w:r>
      <w:r w:rsidRPr="004E38B5">
        <w:rPr>
          <w:rFonts w:cs="Times New Roman"/>
          <w:color w:val="222222"/>
        </w:rPr>
        <w:t xml:space="preserve"> = 1.</w:t>
      </w:r>
      <w:r w:rsidR="00A7366F">
        <w:rPr>
          <w:rFonts w:cs="Times New Roman"/>
          <w:color w:val="222222"/>
        </w:rPr>
        <w:t>75</w:t>
      </w:r>
      <w:r w:rsidRPr="004E38B5">
        <w:rPr>
          <w:rFonts w:cs="Times New Roman"/>
          <w:color w:val="222222"/>
        </w:rPr>
        <w:t xml:space="preserve"> </w:t>
      </w:r>
      <w:r w:rsidR="00DC1BD4">
        <w:rPr>
          <w:rFonts w:cs="Times New Roman"/>
          <w:color w:val="222222"/>
        </w:rPr>
        <w:t xml:space="preserve"> </w:t>
      </w:r>
      <w:r w:rsidRPr="004E38B5">
        <w:rPr>
          <w:rFonts w:cs="Times New Roman"/>
          <w:color w:val="222222"/>
        </w:rPr>
        <w:t>p&lt;0.</w:t>
      </w:r>
      <w:r w:rsidR="00A7366F">
        <w:rPr>
          <w:rFonts w:cs="Times New Roman"/>
          <w:color w:val="222222"/>
        </w:rPr>
        <w:t>181</w:t>
      </w:r>
      <w:r w:rsidRPr="004E38B5">
        <w:rPr>
          <w:rFonts w:cs="Times New Roman"/>
          <w:color w:val="222222"/>
        </w:rPr>
        <w:t>).</w:t>
      </w:r>
      <w:r>
        <w:rPr>
          <w:rFonts w:cs="Times New Roman"/>
          <w:color w:val="222222"/>
        </w:rPr>
        <w:t xml:space="preserve"> </w:t>
      </w:r>
      <w:r w:rsidDel="00E17F0C">
        <w:rPr>
          <w:rFonts w:cs="Times New Roman"/>
          <w:color w:val="222222"/>
        </w:rPr>
        <w:t xml:space="preserve"> </w:t>
      </w:r>
    </w:p>
    <w:p w14:paraId="1BD07244" w14:textId="77777777" w:rsidR="00C028B5" w:rsidRPr="00E24D95" w:rsidRDefault="00C028B5" w:rsidP="00C028B5">
      <w:pPr>
        <w:pStyle w:val="Caption"/>
        <w:keepNext/>
        <w:rPr>
          <w:sz w:val="24"/>
          <w:szCs w:val="24"/>
        </w:rPr>
      </w:pPr>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6</w:t>
      </w:r>
      <w:r w:rsidRPr="00C269C2">
        <w:rPr>
          <w:sz w:val="24"/>
          <w:szCs w:val="24"/>
        </w:rPr>
        <w:fldChar w:fldCharType="end"/>
      </w:r>
      <w:r w:rsidRPr="00C269C2">
        <w:rPr>
          <w:sz w:val="24"/>
          <w:szCs w:val="24"/>
        </w:rPr>
        <w:t xml:space="preserve">: </w:t>
      </w:r>
      <w:r>
        <w:rPr>
          <w:sz w:val="24"/>
          <w:szCs w:val="24"/>
        </w:rPr>
        <w:t>Subjective Mental Effort for</w:t>
      </w:r>
      <w:r w:rsidRPr="00C269C2">
        <w:rPr>
          <w:sz w:val="24"/>
          <w:szCs w:val="24"/>
        </w:rPr>
        <w:t xml:space="preserve"> Participants</w:t>
      </w:r>
      <w:r>
        <w:rPr>
          <w:sz w:val="24"/>
          <w:szCs w:val="24"/>
        </w:rPr>
        <w:t xml:space="preserve"> with Hearing Loss</w:t>
      </w:r>
    </w:p>
    <w:p w14:paraId="4E212FAC" w14:textId="4689D8AD" w:rsidR="00C028B5" w:rsidRDefault="00C028B5" w:rsidP="002321F4">
      <w:pPr>
        <w:shd w:val="clear" w:color="auto" w:fill="FFFFFF"/>
        <w:spacing w:line="480" w:lineRule="auto"/>
        <w:ind w:firstLine="0"/>
        <w:rPr>
          <w:rFonts w:cs="Times New Roman"/>
          <w:color w:val="222222"/>
        </w:rPr>
      </w:pPr>
      <w:r w:rsidRPr="003D44EC">
        <w:rPr>
          <w:noProof/>
        </w:rPr>
        <w:drawing>
          <wp:inline distT="0" distB="0" distL="0" distR="0" wp14:anchorId="25D5B56C" wp14:editId="129DB087">
            <wp:extent cx="5943600" cy="3417570"/>
            <wp:effectExtent l="25400" t="25400" r="25400" b="36830"/>
            <wp:docPr id="4" name="Picture 2" descr="For people with hearing loss, the subjective mental effort scores (SMEQ) between 0 and 150 (higher = more difficult) were as follows:&#10;&#10;0% packet loss: AMR-NB: 50.3, AMR-WB: 37.1;&#10;&#10;3% packet loss: AMR-NB: 55.8, AMR-WB: 47.6;&#10;&#10;20% packet loss: AMR-NB: 83.8, AMR-WB: 84.1&#10;&#10;The error bars are approximately +/- 8 for all conditions." title="Subjective mental effort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solidFill>
                        <a:schemeClr val="tx1"/>
                      </a:solidFill>
                    </a:ln>
                  </pic:spPr>
                </pic:pic>
              </a:graphicData>
            </a:graphic>
          </wp:inline>
        </w:drawing>
      </w:r>
    </w:p>
    <w:p w14:paraId="16324337" w14:textId="413CEC6C" w:rsidR="009962FD" w:rsidRPr="00E24D95" w:rsidRDefault="009962FD" w:rsidP="009962FD">
      <w:pPr>
        <w:pStyle w:val="Caption"/>
        <w:keepNext/>
        <w:rPr>
          <w:sz w:val="24"/>
          <w:szCs w:val="24"/>
        </w:rPr>
      </w:pPr>
      <w:bookmarkStart w:id="18" w:name="_Ref311300303"/>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7</w:t>
      </w:r>
      <w:r w:rsidRPr="00C269C2">
        <w:rPr>
          <w:sz w:val="24"/>
          <w:szCs w:val="24"/>
        </w:rPr>
        <w:fldChar w:fldCharType="end"/>
      </w:r>
      <w:bookmarkEnd w:id="18"/>
      <w:r w:rsidRPr="00C269C2">
        <w:rPr>
          <w:sz w:val="24"/>
          <w:szCs w:val="24"/>
        </w:rPr>
        <w:t xml:space="preserve">: </w:t>
      </w:r>
      <w:r>
        <w:rPr>
          <w:sz w:val="24"/>
          <w:szCs w:val="24"/>
        </w:rPr>
        <w:t>Subjective Mental Effort for</w:t>
      </w:r>
      <w:r w:rsidRPr="00C269C2">
        <w:rPr>
          <w:sz w:val="24"/>
          <w:szCs w:val="24"/>
        </w:rPr>
        <w:t xml:space="preserve"> </w:t>
      </w:r>
      <w:r w:rsidR="00661974">
        <w:rPr>
          <w:sz w:val="24"/>
          <w:szCs w:val="24"/>
        </w:rPr>
        <w:t xml:space="preserve">Hearing Participants and </w:t>
      </w:r>
      <w:r w:rsidRPr="00C269C2">
        <w:rPr>
          <w:sz w:val="24"/>
          <w:szCs w:val="24"/>
        </w:rPr>
        <w:t>Participants</w:t>
      </w:r>
      <w:r>
        <w:rPr>
          <w:sz w:val="24"/>
          <w:szCs w:val="24"/>
        </w:rPr>
        <w:t xml:space="preserve"> with Hearing Loss</w:t>
      </w:r>
    </w:p>
    <w:p w14:paraId="4F42E25C" w14:textId="2574473A" w:rsidR="009962FD" w:rsidRPr="00024F89" w:rsidRDefault="009962FD" w:rsidP="002321F4">
      <w:pPr>
        <w:shd w:val="clear" w:color="auto" w:fill="FFFFFF"/>
        <w:spacing w:line="480" w:lineRule="auto"/>
        <w:ind w:firstLine="0"/>
        <w:rPr>
          <w:rFonts w:cs="Times New Roman"/>
          <w:color w:val="222222"/>
        </w:rPr>
      </w:pPr>
      <w:r w:rsidRPr="009962FD">
        <w:rPr>
          <w:noProof/>
        </w:rPr>
        <w:drawing>
          <wp:inline distT="0" distB="0" distL="0" distR="0" wp14:anchorId="1B9B79A2" wp14:editId="0FEF5C19">
            <wp:extent cx="5943600" cy="3632200"/>
            <wp:effectExtent l="25400" t="25400" r="25400" b="25400"/>
            <wp:docPr id="8" name="Picture 3" descr="For both people with hearing loss and hearing people, mental effort increases progressively , the more packet loss is present. For hearing people, the gap between NB and WB stays constant with increasing PL. For people with hearing loss the subjective mental effort gap between NB and WB narrows with increasing PL. In all cases, WB performs better than NB, for any condition." title="Subjective mental effor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solidFill>
                        <a:schemeClr val="tx1"/>
                      </a:solidFill>
                    </a:ln>
                  </pic:spPr>
                </pic:pic>
              </a:graphicData>
            </a:graphic>
          </wp:inline>
        </w:drawing>
      </w:r>
    </w:p>
    <w:p w14:paraId="53C9537C" w14:textId="39E03EEC" w:rsidR="00B811A1" w:rsidRPr="00024F89" w:rsidRDefault="005F6B8D" w:rsidP="0003018F">
      <w:pPr>
        <w:pStyle w:val="Heading2"/>
      </w:pPr>
      <w:bookmarkStart w:id="19" w:name="_Toc311317752"/>
      <w:r>
        <w:t>Mean Opinion Score (</w:t>
      </w:r>
      <w:r w:rsidR="00B811A1" w:rsidRPr="00024F89">
        <w:t>MOS</w:t>
      </w:r>
      <w:r>
        <w:t>)</w:t>
      </w:r>
      <w:bookmarkEnd w:id="19"/>
    </w:p>
    <w:p w14:paraId="799A27DF" w14:textId="62F7276F" w:rsidR="00B811A1" w:rsidRPr="00024F89" w:rsidRDefault="00B811A1" w:rsidP="0003018F">
      <w:pPr>
        <w:pStyle w:val="Heading3"/>
      </w:pPr>
      <w:bookmarkStart w:id="20" w:name="_Toc311317753"/>
      <w:r w:rsidRPr="00024F89">
        <w:t>Hearing Participants</w:t>
      </w:r>
      <w:bookmarkEnd w:id="20"/>
    </w:p>
    <w:p w14:paraId="42737909" w14:textId="5F5C03BA" w:rsidR="00B811A1" w:rsidRDefault="00AA2E5A" w:rsidP="00AA2776">
      <w:pPr>
        <w:shd w:val="clear" w:color="auto" w:fill="FFFFFF"/>
        <w:spacing w:line="480" w:lineRule="auto"/>
        <w:rPr>
          <w:rFonts w:cs="Times New Roman"/>
          <w:color w:val="222222"/>
        </w:rPr>
      </w:pPr>
      <w:r>
        <w:rPr>
          <w:rFonts w:cs="Times New Roman"/>
          <w:color w:val="222222"/>
        </w:rPr>
        <w:t>H</w:t>
      </w:r>
      <w:r w:rsidR="0017510F" w:rsidRPr="00024F89">
        <w:rPr>
          <w:rFonts w:cs="Times New Roman"/>
          <w:color w:val="222222"/>
        </w:rPr>
        <w:t>earing participants</w:t>
      </w:r>
      <w:r>
        <w:rPr>
          <w:rFonts w:cs="Times New Roman"/>
          <w:color w:val="222222"/>
        </w:rPr>
        <w:t>’ ratings of</w:t>
      </w:r>
      <w:r w:rsidR="0017510F" w:rsidRPr="00024F89">
        <w:rPr>
          <w:rFonts w:cs="Times New Roman"/>
          <w:color w:val="222222"/>
        </w:rPr>
        <w:t xml:space="preserve"> speech quality w</w:t>
      </w:r>
      <w:r>
        <w:rPr>
          <w:rFonts w:cs="Times New Roman"/>
          <w:color w:val="222222"/>
        </w:rPr>
        <w:t>ere</w:t>
      </w:r>
      <w:r w:rsidR="0017510F" w:rsidRPr="00024F89">
        <w:rPr>
          <w:rFonts w:cs="Times New Roman"/>
          <w:color w:val="222222"/>
        </w:rPr>
        <w:t xml:space="preserve"> reduced for NB speech as compared to WB speech and as packet loss increased. WB speech with no packet loss was judged to have near excellent speech quality, while NB speech with 20% packet loss was judged to have poor speech quality</w:t>
      </w:r>
      <w:r w:rsidR="00DC0140">
        <w:rPr>
          <w:rFonts w:cs="Times New Roman"/>
          <w:color w:val="222222"/>
        </w:rPr>
        <w:t xml:space="preserve"> (</w:t>
      </w:r>
      <w:r w:rsidR="00DC0140">
        <w:rPr>
          <w:rFonts w:cs="Times New Roman"/>
          <w:color w:val="222222"/>
        </w:rPr>
        <w:fldChar w:fldCharType="begin"/>
      </w:r>
      <w:r w:rsidR="00DC0140">
        <w:rPr>
          <w:rFonts w:cs="Times New Roman"/>
          <w:color w:val="222222"/>
        </w:rPr>
        <w:instrText xml:space="preserve"> REF _Ref311301977 \h </w:instrText>
      </w:r>
      <w:r w:rsidR="00DC0140">
        <w:rPr>
          <w:rFonts w:cs="Times New Roman"/>
          <w:color w:val="222222"/>
        </w:rPr>
      </w:r>
      <w:r w:rsidR="00DC0140">
        <w:rPr>
          <w:rFonts w:cs="Times New Roman"/>
          <w:color w:val="222222"/>
        </w:rPr>
        <w:fldChar w:fldCharType="separate"/>
      </w:r>
      <w:r w:rsidR="00DC0140" w:rsidRPr="00C269C2">
        <w:t xml:space="preserve">Figure </w:t>
      </w:r>
      <w:r w:rsidR="00DC0140">
        <w:rPr>
          <w:noProof/>
        </w:rPr>
        <w:t>8</w:t>
      </w:r>
      <w:r w:rsidR="00DC0140">
        <w:rPr>
          <w:rFonts w:cs="Times New Roman"/>
          <w:color w:val="222222"/>
        </w:rPr>
        <w:fldChar w:fldCharType="end"/>
      </w:r>
      <w:r w:rsidR="00DC0140">
        <w:rPr>
          <w:rFonts w:cs="Times New Roman"/>
          <w:color w:val="222222"/>
        </w:rPr>
        <w:t>)</w:t>
      </w:r>
      <w:r w:rsidR="0017510F" w:rsidRPr="00024F89">
        <w:rPr>
          <w:rFonts w:cs="Times New Roman"/>
          <w:color w:val="222222"/>
        </w:rPr>
        <w:t>.</w:t>
      </w:r>
    </w:p>
    <w:p w14:paraId="620E7AF7" w14:textId="2001F3E1" w:rsidR="00A01898" w:rsidRDefault="00A01898" w:rsidP="00AA2776">
      <w:pPr>
        <w:shd w:val="clear" w:color="auto" w:fill="FFFFFF"/>
        <w:spacing w:line="480" w:lineRule="auto"/>
        <w:rPr>
          <w:rFonts w:cs="Times New Roman"/>
          <w:color w:val="222222"/>
        </w:rPr>
      </w:pPr>
      <w:r>
        <w:rPr>
          <w:rFonts w:cs="Times New Roman"/>
          <w:color w:val="222222"/>
        </w:rPr>
        <w:t xml:space="preserve">For the hearing participants, a </w:t>
      </w:r>
      <w:r w:rsidRPr="004E38B5">
        <w:rPr>
          <w:rFonts w:cs="Times New Roman"/>
          <w:color w:val="222222"/>
        </w:rPr>
        <w:t xml:space="preserve">repeated measures, two-way ANOVA for </w:t>
      </w:r>
      <w:r>
        <w:rPr>
          <w:rFonts w:cs="Times New Roman"/>
          <w:color w:val="222222"/>
        </w:rPr>
        <w:t xml:space="preserve">MOS ratings </w:t>
      </w:r>
      <w:r w:rsidRPr="004E38B5">
        <w:rPr>
          <w:rFonts w:cs="Times New Roman"/>
          <w:color w:val="222222"/>
        </w:rPr>
        <w:t>showed significant (α=0.05) main effects of the factors audio bandwidth (F</w:t>
      </w:r>
      <w:r w:rsidRPr="004E38B5">
        <w:rPr>
          <w:rFonts w:cs="Times New Roman"/>
          <w:color w:val="222222"/>
          <w:vertAlign w:val="subscript"/>
        </w:rPr>
        <w:t>(1,11)</w:t>
      </w:r>
      <w:r w:rsidR="00F11971">
        <w:rPr>
          <w:rFonts w:cs="Times New Roman"/>
          <w:color w:val="222222"/>
        </w:rPr>
        <w:t xml:space="preserve"> = 22.6</w:t>
      </w:r>
      <w:r w:rsidRPr="004E38B5">
        <w:rPr>
          <w:rFonts w:cs="Times New Roman"/>
          <w:color w:val="222222"/>
        </w:rPr>
        <w:t>, p&lt;</w:t>
      </w:r>
      <w:r w:rsidR="00F11971">
        <w:rPr>
          <w:rFonts w:cs="Times New Roman"/>
          <w:color w:val="222222"/>
        </w:rPr>
        <w:t>0.001</w:t>
      </w:r>
      <w:r w:rsidRPr="004E38B5">
        <w:rPr>
          <w:rFonts w:cs="Times New Roman"/>
          <w:color w:val="222222"/>
        </w:rPr>
        <w:t>) and packet loss (F</w:t>
      </w:r>
      <w:r w:rsidRPr="004E38B5">
        <w:rPr>
          <w:rFonts w:cs="Times New Roman"/>
          <w:color w:val="222222"/>
          <w:vertAlign w:val="subscript"/>
        </w:rPr>
        <w:t>(2,22)</w:t>
      </w:r>
      <w:r w:rsidR="00F11971">
        <w:rPr>
          <w:rFonts w:cs="Times New Roman"/>
          <w:color w:val="222222"/>
        </w:rPr>
        <w:t xml:space="preserve"> = 77.0, p&lt;0.000), but no</w:t>
      </w:r>
      <w:r w:rsidRPr="004E38B5">
        <w:rPr>
          <w:rFonts w:cs="Times New Roman"/>
          <w:color w:val="222222"/>
        </w:rPr>
        <w:t xml:space="preserve"> significant interaction between the two factors (F</w:t>
      </w:r>
      <w:r w:rsidRPr="004E38B5">
        <w:rPr>
          <w:rFonts w:cs="Times New Roman"/>
          <w:color w:val="222222"/>
          <w:vertAlign w:val="subscript"/>
        </w:rPr>
        <w:t>(2,22)</w:t>
      </w:r>
      <w:r w:rsidR="00F11971">
        <w:rPr>
          <w:rFonts w:cs="Times New Roman"/>
          <w:color w:val="222222"/>
        </w:rPr>
        <w:t xml:space="preserve"> = 1.06, p&lt;0.363</w:t>
      </w:r>
      <w:r w:rsidRPr="004E38B5">
        <w:rPr>
          <w:rFonts w:cs="Times New Roman"/>
          <w:color w:val="222222"/>
        </w:rPr>
        <w:t>).</w:t>
      </w:r>
    </w:p>
    <w:p w14:paraId="77CCF69E" w14:textId="23D17733" w:rsidR="00830C6A" w:rsidRPr="002321F4" w:rsidRDefault="00830C6A" w:rsidP="002321F4">
      <w:pPr>
        <w:pStyle w:val="Caption"/>
        <w:keepNext/>
      </w:pPr>
      <w:bookmarkStart w:id="21" w:name="_Ref311301977"/>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8</w:t>
      </w:r>
      <w:r w:rsidRPr="00C269C2">
        <w:rPr>
          <w:sz w:val="24"/>
          <w:szCs w:val="24"/>
        </w:rPr>
        <w:fldChar w:fldCharType="end"/>
      </w:r>
      <w:bookmarkEnd w:id="21"/>
      <w:r w:rsidRPr="00C269C2">
        <w:rPr>
          <w:sz w:val="24"/>
          <w:szCs w:val="24"/>
        </w:rPr>
        <w:t xml:space="preserve">: </w:t>
      </w:r>
      <w:r>
        <w:rPr>
          <w:sz w:val="24"/>
          <w:szCs w:val="24"/>
        </w:rPr>
        <w:t>Mean Opinion Score for</w:t>
      </w:r>
      <w:r w:rsidRPr="00C269C2">
        <w:rPr>
          <w:sz w:val="24"/>
          <w:szCs w:val="24"/>
        </w:rPr>
        <w:t xml:space="preserve"> </w:t>
      </w:r>
      <w:r>
        <w:rPr>
          <w:sz w:val="24"/>
          <w:szCs w:val="24"/>
        </w:rPr>
        <w:t>Hearing Participants</w:t>
      </w:r>
    </w:p>
    <w:p w14:paraId="7B2C46C9" w14:textId="24FC7BB8" w:rsidR="00F32278" w:rsidRPr="00024F89" w:rsidRDefault="00F32278" w:rsidP="002321F4">
      <w:pPr>
        <w:shd w:val="clear" w:color="auto" w:fill="FFFFFF"/>
        <w:spacing w:line="480" w:lineRule="auto"/>
        <w:ind w:firstLine="0"/>
        <w:rPr>
          <w:rFonts w:cs="Times New Roman"/>
          <w:color w:val="222222"/>
        </w:rPr>
      </w:pPr>
      <w:r w:rsidRPr="00F32278">
        <w:rPr>
          <w:noProof/>
        </w:rPr>
        <w:drawing>
          <wp:inline distT="0" distB="0" distL="0" distR="0" wp14:anchorId="37219839" wp14:editId="2350D3C2">
            <wp:extent cx="5943600" cy="3417570"/>
            <wp:effectExtent l="25400" t="25400" r="25400" b="36830"/>
            <wp:docPr id="11" name="Picture 4" descr="Hearing people score as follows for mean opinion score. The labels range from 1-5, where 1 is bad, and 5 is excellent.&#10;&#10;0% packet loss: AMR-NB: 3.8, AMR-WB: 4.7;&#10;&#10;3% packet loss: AMR-NB: 3.3, AMR-WB 3.9;&#10;&#10;20% packet loss: AMR-NB: 2.2, AMR-WB 2.6&#10;&#10;Error bars show approximately +/- 0.2 for all conditions." title="Speech quality (MOS)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solidFill>
                        <a:schemeClr val="tx1"/>
                      </a:solidFill>
                    </a:ln>
                  </pic:spPr>
                </pic:pic>
              </a:graphicData>
            </a:graphic>
          </wp:inline>
        </w:drawing>
      </w:r>
    </w:p>
    <w:p w14:paraId="081A39F2" w14:textId="7DA627BE" w:rsidR="0017510F" w:rsidRPr="00024F89" w:rsidRDefault="0017510F" w:rsidP="0003018F">
      <w:pPr>
        <w:pStyle w:val="Heading3"/>
      </w:pPr>
      <w:bookmarkStart w:id="22" w:name="_Toc311317754"/>
      <w:r w:rsidRPr="00024F89">
        <w:t>Participants with Hearing Loss</w:t>
      </w:r>
      <w:bookmarkEnd w:id="22"/>
    </w:p>
    <w:p w14:paraId="48A7B893" w14:textId="4D2F992F" w:rsidR="006C7A07" w:rsidRDefault="00AA2E5A" w:rsidP="00490623">
      <w:pPr>
        <w:spacing w:line="480" w:lineRule="auto"/>
      </w:pPr>
      <w:r>
        <w:t>Ratings</w:t>
      </w:r>
      <w:r w:rsidR="00D46B7D" w:rsidRPr="00024F89">
        <w:t xml:space="preserve"> of </w:t>
      </w:r>
      <w:r w:rsidR="00817A47" w:rsidRPr="00024F89">
        <w:t>s</w:t>
      </w:r>
      <w:r w:rsidR="003654C1" w:rsidRPr="00024F89">
        <w:t xml:space="preserve">peech quality </w:t>
      </w:r>
      <w:r>
        <w:t xml:space="preserve">by participants with hearing loss </w:t>
      </w:r>
      <w:r w:rsidR="003654C1" w:rsidRPr="00024F89">
        <w:t>reduced as packet loss increased from 0% to 3% for both NB and WB speech. At the highest level of packet loss, participants with hearing loss judged speech quality to be similarly poor for both NB and WB speech. Without any packet loss, these same participants reported that speech quality was good for WB speech and fair for NB speech</w:t>
      </w:r>
      <w:r w:rsidR="00C42F0D">
        <w:t xml:space="preserve"> (</w:t>
      </w:r>
      <w:r w:rsidR="00416289">
        <w:fldChar w:fldCharType="begin"/>
      </w:r>
      <w:r w:rsidR="00416289">
        <w:instrText xml:space="preserve"> REF _Ref311301279 \h </w:instrText>
      </w:r>
      <w:r w:rsidR="00416289">
        <w:fldChar w:fldCharType="separate"/>
      </w:r>
      <w:r w:rsidR="00416289" w:rsidRPr="00C269C2">
        <w:t xml:space="preserve">Figure </w:t>
      </w:r>
      <w:r w:rsidR="00416289">
        <w:rPr>
          <w:noProof/>
        </w:rPr>
        <w:t>9</w:t>
      </w:r>
      <w:r w:rsidR="00416289">
        <w:fldChar w:fldCharType="end"/>
      </w:r>
      <w:r w:rsidR="00C42F0D">
        <w:t>)</w:t>
      </w:r>
      <w:r w:rsidR="003654C1" w:rsidRPr="00024F89">
        <w:t>.</w:t>
      </w:r>
      <w:r w:rsidR="00490623">
        <w:t xml:space="preserve"> Overall, p</w:t>
      </w:r>
      <w:r w:rsidR="00490623" w:rsidRPr="00024F89">
        <w:t>articipants with hearing loss judged speech quality lower than the hearing participants, regardless of audio codec bandwidth and degree of packet loss</w:t>
      </w:r>
      <w:r w:rsidR="00490623">
        <w:t xml:space="preserve"> (</w:t>
      </w:r>
      <w:r w:rsidR="00490623">
        <w:fldChar w:fldCharType="begin"/>
      </w:r>
      <w:r w:rsidR="00490623">
        <w:instrText xml:space="preserve"> REF _Ref311301539 \h </w:instrText>
      </w:r>
      <w:r w:rsidR="00490623">
        <w:fldChar w:fldCharType="separate"/>
      </w:r>
      <w:r w:rsidR="00490623" w:rsidRPr="00C269C2">
        <w:t xml:space="preserve">Figure </w:t>
      </w:r>
      <w:r w:rsidR="00490623">
        <w:rPr>
          <w:noProof/>
        </w:rPr>
        <w:t>10</w:t>
      </w:r>
      <w:r w:rsidR="00490623">
        <w:fldChar w:fldCharType="end"/>
      </w:r>
      <w:r w:rsidR="00490623">
        <w:t>)</w:t>
      </w:r>
      <w:r w:rsidR="00490623" w:rsidRPr="00024F89">
        <w:t>.</w:t>
      </w:r>
    </w:p>
    <w:p w14:paraId="0203DC2D" w14:textId="089E0ADA" w:rsidR="00A01898" w:rsidRDefault="00A01898" w:rsidP="00A01898">
      <w:pPr>
        <w:shd w:val="clear" w:color="auto" w:fill="FFFFFF"/>
        <w:spacing w:line="480" w:lineRule="auto"/>
      </w:pPr>
      <w:r>
        <w:rPr>
          <w:rFonts w:cs="Times New Roman"/>
          <w:color w:val="222222"/>
        </w:rPr>
        <w:t>For participants with hearing loss, a</w:t>
      </w:r>
      <w:r w:rsidRPr="004E38B5">
        <w:rPr>
          <w:rFonts w:cs="Times New Roman"/>
          <w:color w:val="222222"/>
        </w:rPr>
        <w:t xml:space="preserve"> repeated measures,</w:t>
      </w:r>
      <w:r>
        <w:rPr>
          <w:rFonts w:cs="Times New Roman"/>
          <w:color w:val="222222"/>
        </w:rPr>
        <w:t xml:space="preserve"> two-way ANOVA for MOS ratings</w:t>
      </w:r>
      <w:r w:rsidRPr="004E38B5">
        <w:rPr>
          <w:rFonts w:cs="Times New Roman"/>
          <w:color w:val="222222"/>
        </w:rPr>
        <w:t xml:space="preserve"> showed significant (α=0.05) main effects of the factors audio bandwidth (F</w:t>
      </w:r>
      <w:r w:rsidRPr="004E38B5">
        <w:rPr>
          <w:rFonts w:cs="Times New Roman"/>
          <w:color w:val="222222"/>
          <w:vertAlign w:val="subscript"/>
        </w:rPr>
        <w:t>(1,35)</w:t>
      </w:r>
      <w:r w:rsidR="00A7366F">
        <w:rPr>
          <w:rFonts w:cs="Times New Roman"/>
          <w:color w:val="222222"/>
        </w:rPr>
        <w:t xml:space="preserve"> = 7.75</w:t>
      </w:r>
      <w:r w:rsidR="00DC1BD4">
        <w:rPr>
          <w:rFonts w:cs="Times New Roman"/>
          <w:color w:val="222222"/>
        </w:rPr>
        <w:t>,</w:t>
      </w:r>
      <w:r w:rsidR="00A7366F">
        <w:rPr>
          <w:rFonts w:cs="Times New Roman"/>
          <w:color w:val="222222"/>
        </w:rPr>
        <w:t xml:space="preserve"> p&lt;0.009</w:t>
      </w:r>
      <w:r w:rsidRPr="004E38B5">
        <w:rPr>
          <w:rFonts w:cs="Times New Roman"/>
          <w:color w:val="222222"/>
        </w:rPr>
        <w:t>) and packet loss (F</w:t>
      </w:r>
      <w:r w:rsidRPr="004E38B5">
        <w:rPr>
          <w:rFonts w:cs="Times New Roman"/>
          <w:color w:val="222222"/>
          <w:vertAlign w:val="subscript"/>
        </w:rPr>
        <w:t>(2,70)</w:t>
      </w:r>
      <w:r w:rsidR="00A7366F">
        <w:rPr>
          <w:rFonts w:cs="Times New Roman"/>
          <w:color w:val="222222"/>
        </w:rPr>
        <w:t xml:space="preserve"> = 58.2</w:t>
      </w:r>
      <w:r w:rsidR="00DC1BD4">
        <w:rPr>
          <w:rFonts w:cs="Times New Roman"/>
          <w:color w:val="222222"/>
        </w:rPr>
        <w:t>,</w:t>
      </w:r>
      <w:r w:rsidRPr="004E38B5">
        <w:rPr>
          <w:rFonts w:cs="Times New Roman"/>
          <w:color w:val="222222"/>
        </w:rPr>
        <w:t xml:space="preserve"> p&lt;0.000</w:t>
      </w:r>
      <w:r w:rsidR="00710C42">
        <w:rPr>
          <w:rFonts w:cs="Times New Roman"/>
          <w:color w:val="222222"/>
        </w:rPr>
        <w:t>) and a</w:t>
      </w:r>
      <w:r w:rsidRPr="004E38B5">
        <w:rPr>
          <w:rFonts w:cs="Times New Roman"/>
          <w:color w:val="222222"/>
        </w:rPr>
        <w:t xml:space="preserve"> significant interaction between the two factors (F</w:t>
      </w:r>
      <w:r w:rsidRPr="004E38B5">
        <w:rPr>
          <w:rFonts w:cs="Times New Roman"/>
          <w:color w:val="222222"/>
          <w:vertAlign w:val="subscript"/>
        </w:rPr>
        <w:t>(2,70)</w:t>
      </w:r>
      <w:r w:rsidR="00A7366F">
        <w:rPr>
          <w:rFonts w:cs="Times New Roman"/>
          <w:color w:val="222222"/>
        </w:rPr>
        <w:t xml:space="preserve"> = 3.22</w:t>
      </w:r>
      <w:r w:rsidR="00DC1BD4">
        <w:rPr>
          <w:rFonts w:cs="Times New Roman"/>
          <w:color w:val="222222"/>
        </w:rPr>
        <w:t>,</w:t>
      </w:r>
      <w:r w:rsidR="00A7366F">
        <w:rPr>
          <w:rFonts w:cs="Times New Roman"/>
          <w:color w:val="222222"/>
        </w:rPr>
        <w:t xml:space="preserve"> p&lt;0.0.46</w:t>
      </w:r>
      <w:r w:rsidRPr="004E38B5">
        <w:rPr>
          <w:rFonts w:cs="Times New Roman"/>
          <w:color w:val="222222"/>
        </w:rPr>
        <w:t>).</w:t>
      </w:r>
      <w:r>
        <w:rPr>
          <w:rFonts w:cs="Times New Roman"/>
          <w:color w:val="222222"/>
        </w:rPr>
        <w:t xml:space="preserve"> </w:t>
      </w:r>
      <w:r w:rsidDel="00E17F0C">
        <w:rPr>
          <w:rFonts w:cs="Times New Roman"/>
          <w:color w:val="222222"/>
        </w:rPr>
        <w:t xml:space="preserve"> </w:t>
      </w:r>
    </w:p>
    <w:p w14:paraId="557DAAD2" w14:textId="49E02F08" w:rsidR="00C42F0D" w:rsidRPr="00E24D95" w:rsidRDefault="00C42F0D" w:rsidP="00C42F0D">
      <w:pPr>
        <w:pStyle w:val="Caption"/>
        <w:keepNext/>
        <w:rPr>
          <w:sz w:val="24"/>
          <w:szCs w:val="24"/>
        </w:rPr>
      </w:pPr>
      <w:bookmarkStart w:id="23" w:name="_Ref311301279"/>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9</w:t>
      </w:r>
      <w:r w:rsidRPr="00C269C2">
        <w:rPr>
          <w:sz w:val="24"/>
          <w:szCs w:val="24"/>
        </w:rPr>
        <w:fldChar w:fldCharType="end"/>
      </w:r>
      <w:bookmarkEnd w:id="23"/>
      <w:r w:rsidRPr="00C269C2">
        <w:rPr>
          <w:sz w:val="24"/>
          <w:szCs w:val="24"/>
        </w:rPr>
        <w:t xml:space="preserve">: </w:t>
      </w:r>
      <w:r>
        <w:rPr>
          <w:sz w:val="24"/>
          <w:szCs w:val="24"/>
        </w:rPr>
        <w:t>Mean Opinion Score for</w:t>
      </w:r>
      <w:r w:rsidRPr="00C269C2">
        <w:rPr>
          <w:sz w:val="24"/>
          <w:szCs w:val="24"/>
        </w:rPr>
        <w:t xml:space="preserve"> </w:t>
      </w:r>
      <w:r>
        <w:rPr>
          <w:sz w:val="24"/>
          <w:szCs w:val="24"/>
        </w:rPr>
        <w:t>Participants with Hearing Loss</w:t>
      </w:r>
    </w:p>
    <w:p w14:paraId="1D7C943D" w14:textId="20FDD35C" w:rsidR="00A755E6" w:rsidRDefault="00A755E6" w:rsidP="002321F4">
      <w:pPr>
        <w:shd w:val="clear" w:color="auto" w:fill="FFFFFF"/>
        <w:spacing w:line="480" w:lineRule="auto"/>
        <w:ind w:firstLine="0"/>
        <w:jc w:val="center"/>
        <w:rPr>
          <w:rFonts w:cs="Times New Roman"/>
          <w:color w:val="222222"/>
        </w:rPr>
      </w:pPr>
      <w:r w:rsidRPr="00A755E6">
        <w:rPr>
          <w:noProof/>
        </w:rPr>
        <w:drawing>
          <wp:inline distT="0" distB="0" distL="0" distR="0" wp14:anchorId="04BFDA4E" wp14:editId="7D0E9971">
            <wp:extent cx="5943600" cy="3417570"/>
            <wp:effectExtent l="25400" t="25400" r="25400" b="36830"/>
            <wp:docPr id="13" name="Picture 5" descr="People with hearing loss score as follows for mean opinion score. The labels range from 1-5, where 1 is bad, and 5 is excellent.&#10;&#10;0% packet loss: AMR-NB: 3.4, AMR-WB: 3.9;&#10;&#10;3% packet loss: AMR-NB: 3.1, AMR-WB 3.4;&#10;&#10;20% packet loss: AMR-NB: 2.0, AMR-WB 2.0&#10;&#10;Error bars show approximately +/- 0.2 for all conditions." title="Speech quality (MOS) ba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17570"/>
                    </a:xfrm>
                    <a:prstGeom prst="rect">
                      <a:avLst/>
                    </a:prstGeom>
                    <a:noFill/>
                    <a:ln>
                      <a:solidFill>
                        <a:schemeClr val="tx1"/>
                      </a:solidFill>
                    </a:ln>
                  </pic:spPr>
                </pic:pic>
              </a:graphicData>
            </a:graphic>
          </wp:inline>
        </w:drawing>
      </w:r>
    </w:p>
    <w:p w14:paraId="72AA09D2" w14:textId="5905010F" w:rsidR="0084152F" w:rsidRPr="00E24D95" w:rsidRDefault="0084152F" w:rsidP="0084152F">
      <w:pPr>
        <w:pStyle w:val="Caption"/>
        <w:keepNext/>
        <w:rPr>
          <w:sz w:val="24"/>
          <w:szCs w:val="24"/>
        </w:rPr>
      </w:pPr>
      <w:bookmarkStart w:id="24" w:name="_Ref311301539"/>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10</w:t>
      </w:r>
      <w:r w:rsidRPr="00C269C2">
        <w:rPr>
          <w:sz w:val="24"/>
          <w:szCs w:val="24"/>
        </w:rPr>
        <w:fldChar w:fldCharType="end"/>
      </w:r>
      <w:bookmarkEnd w:id="24"/>
      <w:r w:rsidRPr="00C269C2">
        <w:rPr>
          <w:sz w:val="24"/>
          <w:szCs w:val="24"/>
        </w:rPr>
        <w:t xml:space="preserve">: </w:t>
      </w:r>
      <w:r>
        <w:rPr>
          <w:sz w:val="24"/>
          <w:szCs w:val="24"/>
        </w:rPr>
        <w:t>Mean Opinion Score for</w:t>
      </w:r>
      <w:r w:rsidRPr="00C269C2">
        <w:rPr>
          <w:sz w:val="24"/>
          <w:szCs w:val="24"/>
        </w:rPr>
        <w:t xml:space="preserve"> </w:t>
      </w:r>
      <w:r>
        <w:rPr>
          <w:sz w:val="24"/>
          <w:szCs w:val="24"/>
        </w:rPr>
        <w:t>Hearing Participants and Participants with Hearing Loss</w:t>
      </w:r>
    </w:p>
    <w:p w14:paraId="199AF146" w14:textId="08C4D7B6" w:rsidR="00352DA2" w:rsidRDefault="00352DA2" w:rsidP="002321F4">
      <w:pPr>
        <w:shd w:val="clear" w:color="auto" w:fill="FFFFFF"/>
        <w:spacing w:line="480" w:lineRule="auto"/>
        <w:ind w:firstLine="0"/>
        <w:jc w:val="center"/>
        <w:rPr>
          <w:rFonts w:cs="Times New Roman"/>
          <w:color w:val="222222"/>
        </w:rPr>
      </w:pPr>
      <w:r w:rsidRPr="00352DA2">
        <w:rPr>
          <w:noProof/>
        </w:rPr>
        <w:drawing>
          <wp:inline distT="0" distB="0" distL="0" distR="0" wp14:anchorId="36C0B4E1" wp14:editId="5F9B4AA1">
            <wp:extent cx="5943600" cy="3632200"/>
            <wp:effectExtent l="25400" t="25400" r="25400" b="25400"/>
            <wp:docPr id="14" name="Picture 6" descr="For both people with hearing loss and hearing people, speech quality ratings decrease progressively, the more packet loss is present. For hearing people, the gap between NB and WB stays constant with increasing PL. For both hearing and people with hearing loss, the gap between NB and WB narrows, the higher the packet loss rate." title="Speech quality (MO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632200"/>
                    </a:xfrm>
                    <a:prstGeom prst="rect">
                      <a:avLst/>
                    </a:prstGeom>
                    <a:noFill/>
                    <a:ln>
                      <a:solidFill>
                        <a:schemeClr val="tx1"/>
                      </a:solidFill>
                    </a:ln>
                  </pic:spPr>
                </pic:pic>
              </a:graphicData>
            </a:graphic>
          </wp:inline>
        </w:drawing>
      </w:r>
    </w:p>
    <w:p w14:paraId="2AC3E42D" w14:textId="77777777" w:rsidR="00977933" w:rsidRPr="00024F89" w:rsidRDefault="00977933" w:rsidP="00977933">
      <w:pPr>
        <w:pStyle w:val="Heading2"/>
      </w:pPr>
      <w:bookmarkStart w:id="25" w:name="_Toc311317755"/>
      <w:r w:rsidRPr="00024F89">
        <w:t>Purchase Intent</w:t>
      </w:r>
      <w:bookmarkEnd w:id="25"/>
    </w:p>
    <w:p w14:paraId="381550EA" w14:textId="77777777" w:rsidR="00977933" w:rsidRPr="00024F89" w:rsidRDefault="00977933" w:rsidP="00977933">
      <w:pPr>
        <w:pStyle w:val="Heading3"/>
      </w:pPr>
      <w:bookmarkStart w:id="26" w:name="_Toc311317756"/>
      <w:r w:rsidRPr="00024F89">
        <w:t>Hearing Participants</w:t>
      </w:r>
      <w:bookmarkEnd w:id="26"/>
    </w:p>
    <w:p w14:paraId="24CDEE30" w14:textId="60D583D9" w:rsidR="00977933" w:rsidRPr="00024F89" w:rsidRDefault="00977933" w:rsidP="00977933">
      <w:pPr>
        <w:shd w:val="clear" w:color="auto" w:fill="FFFFFF"/>
        <w:spacing w:line="480" w:lineRule="auto"/>
        <w:rPr>
          <w:rFonts w:cs="Times New Roman"/>
          <w:color w:val="222222"/>
        </w:rPr>
      </w:pPr>
      <w:r w:rsidRPr="00024F89">
        <w:rPr>
          <w:rFonts w:cs="Times New Roman"/>
          <w:color w:val="222222"/>
        </w:rPr>
        <w:t>Purchase intent, based on listening experience alone, was higher for the hearing participants for WB than NB speech at both 0% and 3% packet loss. Intent to purchase reduced with increasing levels of packet loss until no hearing participants reported the intent to purchase at the highest level of packet loss regardless of audio bandwidth</w:t>
      </w:r>
      <w:r w:rsidR="00490623">
        <w:rPr>
          <w:rFonts w:cs="Times New Roman"/>
          <w:color w:val="222222"/>
        </w:rPr>
        <w:t xml:space="preserve"> (Figure 11)</w:t>
      </w:r>
      <w:r w:rsidRPr="00024F89">
        <w:rPr>
          <w:rFonts w:cs="Times New Roman"/>
          <w:color w:val="222222"/>
        </w:rPr>
        <w:t>.</w:t>
      </w:r>
    </w:p>
    <w:p w14:paraId="7C7A73E7" w14:textId="77777777" w:rsidR="00C760F0" w:rsidRPr="00024F89" w:rsidRDefault="00C760F0" w:rsidP="00C760F0">
      <w:pPr>
        <w:pStyle w:val="Heading3"/>
      </w:pPr>
      <w:bookmarkStart w:id="27" w:name="_Toc311317757"/>
      <w:r w:rsidRPr="00024F89">
        <w:t>Participants with Hearing Loss</w:t>
      </w:r>
      <w:bookmarkEnd w:id="27"/>
    </w:p>
    <w:p w14:paraId="2E604AA5" w14:textId="6D512277" w:rsidR="00647EF7" w:rsidRDefault="00C760F0" w:rsidP="00C760F0">
      <w:pPr>
        <w:shd w:val="clear" w:color="auto" w:fill="FFFFFF"/>
        <w:spacing w:line="480" w:lineRule="auto"/>
        <w:rPr>
          <w:rFonts w:cs="Times New Roman"/>
          <w:color w:val="222222"/>
        </w:rPr>
      </w:pPr>
      <w:r w:rsidRPr="00024F89">
        <w:rPr>
          <w:rFonts w:cs="Times New Roman"/>
          <w:color w:val="222222"/>
        </w:rPr>
        <w:t>Participants with hearing loss had overall lower levels of purchase intent than the hearing participants, regardless of audio codec bandwidth and degree of packet loss. Intent to purchase was lower for NB speech than WB speech and reduced as packet loss increased</w:t>
      </w:r>
      <w:r w:rsidR="00647EF7">
        <w:rPr>
          <w:rFonts w:cs="Times New Roman"/>
          <w:color w:val="222222"/>
        </w:rPr>
        <w:t xml:space="preserve"> (</w:t>
      </w:r>
      <w:r w:rsidR="00647EF7">
        <w:rPr>
          <w:rFonts w:cs="Times New Roman"/>
          <w:color w:val="222222"/>
        </w:rPr>
        <w:fldChar w:fldCharType="begin"/>
      </w:r>
      <w:r w:rsidR="00647EF7">
        <w:rPr>
          <w:rFonts w:cs="Times New Roman"/>
          <w:color w:val="222222"/>
        </w:rPr>
        <w:instrText xml:space="preserve"> REF _Ref311302158 \h </w:instrText>
      </w:r>
      <w:r w:rsidR="00647EF7">
        <w:rPr>
          <w:rFonts w:cs="Times New Roman"/>
          <w:color w:val="222222"/>
        </w:rPr>
      </w:r>
      <w:r w:rsidR="00647EF7">
        <w:rPr>
          <w:rFonts w:cs="Times New Roman"/>
          <w:color w:val="222222"/>
        </w:rPr>
        <w:fldChar w:fldCharType="separate"/>
      </w:r>
      <w:r w:rsidR="00647EF7" w:rsidRPr="00C269C2">
        <w:t xml:space="preserve">Figure </w:t>
      </w:r>
      <w:r w:rsidR="00647EF7">
        <w:rPr>
          <w:noProof/>
        </w:rPr>
        <w:t>11</w:t>
      </w:r>
      <w:r w:rsidR="00647EF7">
        <w:rPr>
          <w:rFonts w:cs="Times New Roman"/>
          <w:color w:val="222222"/>
        </w:rPr>
        <w:fldChar w:fldCharType="end"/>
      </w:r>
      <w:r w:rsidR="00647EF7">
        <w:rPr>
          <w:rFonts w:cs="Times New Roman"/>
          <w:color w:val="222222"/>
        </w:rPr>
        <w:t>)</w:t>
      </w:r>
      <w:r w:rsidRPr="00024F89">
        <w:rPr>
          <w:rFonts w:cs="Times New Roman"/>
          <w:color w:val="222222"/>
        </w:rPr>
        <w:t>.</w:t>
      </w:r>
      <w:r>
        <w:rPr>
          <w:rFonts w:cs="Times New Roman"/>
          <w:color w:val="222222"/>
        </w:rPr>
        <w:t xml:space="preserve"> </w:t>
      </w:r>
    </w:p>
    <w:p w14:paraId="0FBA06FC" w14:textId="58E04C00" w:rsidR="00A36D7E" w:rsidRPr="002321F4" w:rsidRDefault="00A36D7E" w:rsidP="002321F4">
      <w:pPr>
        <w:pStyle w:val="Caption"/>
        <w:keepNext/>
      </w:pPr>
      <w:bookmarkStart w:id="28" w:name="_Ref311302158"/>
      <w:r w:rsidRPr="00C269C2">
        <w:rPr>
          <w:sz w:val="24"/>
          <w:szCs w:val="24"/>
        </w:rPr>
        <w:t xml:space="preserve">Figure </w:t>
      </w:r>
      <w:r w:rsidRPr="00C269C2">
        <w:rPr>
          <w:sz w:val="24"/>
          <w:szCs w:val="24"/>
        </w:rPr>
        <w:fldChar w:fldCharType="begin"/>
      </w:r>
      <w:r w:rsidRPr="00C269C2">
        <w:rPr>
          <w:sz w:val="24"/>
          <w:szCs w:val="24"/>
        </w:rPr>
        <w:instrText xml:space="preserve"> SEQ Figure \* ARABIC </w:instrText>
      </w:r>
      <w:r w:rsidRPr="00C269C2">
        <w:rPr>
          <w:sz w:val="24"/>
          <w:szCs w:val="24"/>
        </w:rPr>
        <w:fldChar w:fldCharType="separate"/>
      </w:r>
      <w:r>
        <w:rPr>
          <w:noProof/>
          <w:sz w:val="24"/>
          <w:szCs w:val="24"/>
        </w:rPr>
        <w:t>11</w:t>
      </w:r>
      <w:r w:rsidRPr="00C269C2">
        <w:rPr>
          <w:sz w:val="24"/>
          <w:szCs w:val="24"/>
        </w:rPr>
        <w:fldChar w:fldCharType="end"/>
      </w:r>
      <w:bookmarkEnd w:id="28"/>
      <w:r w:rsidRPr="00C269C2">
        <w:rPr>
          <w:sz w:val="24"/>
          <w:szCs w:val="24"/>
        </w:rPr>
        <w:t xml:space="preserve">: </w:t>
      </w:r>
      <w:r>
        <w:rPr>
          <w:sz w:val="24"/>
          <w:szCs w:val="24"/>
        </w:rPr>
        <w:t>Purchase Intent for</w:t>
      </w:r>
      <w:r w:rsidRPr="00C269C2">
        <w:rPr>
          <w:sz w:val="24"/>
          <w:szCs w:val="24"/>
        </w:rPr>
        <w:t xml:space="preserve"> </w:t>
      </w:r>
      <w:r>
        <w:rPr>
          <w:sz w:val="24"/>
          <w:szCs w:val="24"/>
        </w:rPr>
        <w:t>Hearing Participants and Participants with Hearing Loss</w:t>
      </w:r>
    </w:p>
    <w:p w14:paraId="0F564AA6" w14:textId="30068580" w:rsidR="00C760F0" w:rsidRDefault="00435233" w:rsidP="002321F4">
      <w:pPr>
        <w:shd w:val="clear" w:color="auto" w:fill="FFFFFF"/>
        <w:spacing w:line="480" w:lineRule="auto"/>
        <w:ind w:firstLine="0"/>
        <w:rPr>
          <w:rFonts w:cs="Times New Roman"/>
          <w:color w:val="222222"/>
        </w:rPr>
      </w:pPr>
      <w:r w:rsidRPr="00435233">
        <w:rPr>
          <w:noProof/>
        </w:rPr>
        <w:drawing>
          <wp:inline distT="0" distB="0" distL="0" distR="0" wp14:anchorId="37AE2533" wp14:editId="442D957B">
            <wp:extent cx="5943600" cy="3418669"/>
            <wp:effectExtent l="25400" t="25400" r="25400" b="36195"/>
            <wp:docPr id="15" name="Picture 7" descr="Comparison between people with and without hearing lsos with respect to the purchase question.&#10;&#10;For AMR-NB:&#10;0% packet loss: 83% of hearing, 39% of hearing loss would purchase;&#10;3% packet loss: 42% of hearing, 33% of hearing loss would purchase;&#10;20% packet loss: 0% of hearing, 8% of hearing loss would purchase.&#10;&#10;For AMR-WB:&#10;0% packet loss: 100% of hearing, 67% of hearing loss would purchase;&#10;3% packet loss: 75% of hearing, 47% of hearing loss would purchase;&#10;20% packet loss: 0% of hearing, 3% of hearing loss would purchase." title="Purchase intent barchart 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418669"/>
                    </a:xfrm>
                    <a:prstGeom prst="rect">
                      <a:avLst/>
                    </a:prstGeom>
                    <a:noFill/>
                    <a:ln>
                      <a:solidFill>
                        <a:schemeClr val="tx1"/>
                      </a:solidFill>
                    </a:ln>
                  </pic:spPr>
                </pic:pic>
              </a:graphicData>
            </a:graphic>
          </wp:inline>
        </w:drawing>
      </w:r>
    </w:p>
    <w:p w14:paraId="760AAF01" w14:textId="203D46E7" w:rsidR="0007298D" w:rsidRDefault="00E802A8" w:rsidP="0007298D">
      <w:pPr>
        <w:shd w:val="clear" w:color="auto" w:fill="FFFFFF"/>
        <w:spacing w:line="480" w:lineRule="auto"/>
        <w:rPr>
          <w:rFonts w:cs="Times New Roman"/>
          <w:color w:val="222222"/>
        </w:rPr>
      </w:pPr>
      <w:bookmarkStart w:id="29" w:name="_Toc311317758"/>
      <w:r>
        <w:rPr>
          <w:rFonts w:cs="Times New Roman"/>
          <w:color w:val="222222"/>
        </w:rPr>
        <w:t xml:space="preserve">For </w:t>
      </w:r>
      <w:r w:rsidR="00940BB8">
        <w:rPr>
          <w:rFonts w:cs="Times New Roman"/>
          <w:color w:val="222222"/>
        </w:rPr>
        <w:t xml:space="preserve">the paired nominal data from the </w:t>
      </w:r>
      <w:r w:rsidR="001E60C9">
        <w:rPr>
          <w:rFonts w:cs="Times New Roman"/>
          <w:color w:val="222222"/>
        </w:rPr>
        <w:t xml:space="preserve">purchase intent </w:t>
      </w:r>
      <w:r w:rsidR="00940BB8">
        <w:rPr>
          <w:rFonts w:cs="Times New Roman"/>
          <w:color w:val="222222"/>
        </w:rPr>
        <w:t>question</w:t>
      </w:r>
      <w:r>
        <w:rPr>
          <w:rFonts w:cs="Times New Roman"/>
          <w:color w:val="222222"/>
        </w:rPr>
        <w:t xml:space="preserve">, </w:t>
      </w:r>
      <w:r w:rsidR="0007298D">
        <w:rPr>
          <w:rFonts w:cs="Times New Roman"/>
          <w:color w:val="222222"/>
        </w:rPr>
        <w:t>McNemar’s</w:t>
      </w:r>
      <w:r w:rsidR="00F11971">
        <w:rPr>
          <w:rFonts w:cs="Times New Roman"/>
          <w:color w:val="222222"/>
        </w:rPr>
        <w:t xml:space="preserve"> T</w:t>
      </w:r>
      <w:r w:rsidR="0007298D">
        <w:rPr>
          <w:rFonts w:cs="Times New Roman"/>
          <w:color w:val="222222"/>
        </w:rPr>
        <w:t xml:space="preserve">est was used to determine which pair-wise comparisons among all six conditions were significantly different from each other, for each participant group separately. A table summarizing the results can be found in Appendix D. Appendix D </w:t>
      </w:r>
      <w:r>
        <w:rPr>
          <w:rFonts w:cs="Times New Roman"/>
          <w:color w:val="222222"/>
        </w:rPr>
        <w:t>also contains a complete table</w:t>
      </w:r>
      <w:r w:rsidR="0007298D">
        <w:rPr>
          <w:rFonts w:cs="Times New Roman"/>
          <w:color w:val="222222"/>
        </w:rPr>
        <w:t xml:space="preserve"> of the inferential statistics for the other three dependent measures</w:t>
      </w:r>
      <w:r>
        <w:rPr>
          <w:rFonts w:cs="Times New Roman"/>
          <w:color w:val="222222"/>
        </w:rPr>
        <w:t xml:space="preserve"> and all descriptive statistics</w:t>
      </w:r>
      <w:r w:rsidR="0007298D">
        <w:rPr>
          <w:rFonts w:cs="Times New Roman"/>
          <w:color w:val="222222"/>
        </w:rPr>
        <w:t xml:space="preserve">. </w:t>
      </w:r>
      <w:r w:rsidR="00201576">
        <w:rPr>
          <w:rFonts w:cs="Times New Roman"/>
          <w:color w:val="222222"/>
        </w:rPr>
        <w:t>In all cases, d</w:t>
      </w:r>
      <w:r>
        <w:rPr>
          <w:rFonts w:cs="Times New Roman"/>
          <w:color w:val="222222"/>
        </w:rPr>
        <w:t>ata</w:t>
      </w:r>
      <w:r w:rsidR="0007298D">
        <w:rPr>
          <w:rFonts w:cs="Times New Roman"/>
          <w:color w:val="222222"/>
        </w:rPr>
        <w:t xml:space="preserve"> analyses were carried out separately for the hearing participants and those with hearing loss.</w:t>
      </w:r>
    </w:p>
    <w:p w14:paraId="73102C91" w14:textId="72848371" w:rsidR="00C26348" w:rsidRPr="00024F89" w:rsidRDefault="00C26348" w:rsidP="00CA2C20">
      <w:pPr>
        <w:pStyle w:val="Heading1"/>
      </w:pPr>
      <w:r w:rsidRPr="00024F89">
        <w:t>Conclusions</w:t>
      </w:r>
      <w:bookmarkEnd w:id="29"/>
    </w:p>
    <w:p w14:paraId="17007D05" w14:textId="60B37F0F" w:rsidR="00DE3607" w:rsidRPr="00024F89" w:rsidRDefault="00DE3607" w:rsidP="00AA2776">
      <w:pPr>
        <w:shd w:val="clear" w:color="auto" w:fill="FFFFFF"/>
        <w:spacing w:line="480" w:lineRule="auto"/>
        <w:rPr>
          <w:rFonts w:cs="Times New Roman"/>
          <w:color w:val="222222"/>
        </w:rPr>
      </w:pPr>
      <w:r w:rsidRPr="00024F89">
        <w:rPr>
          <w:rFonts w:cs="Times New Roman"/>
          <w:color w:val="222222"/>
        </w:rPr>
        <w:t>Overall, participants with hearing loss had poorer speech understanding, higher expenditures of mental effort, lower perceived speech quality and lower rates of purchase intent than hearing participants; regardless of audio bandwidth or degree of packet loss. Audio bandwidth and packet loss affected participants with hearing loss and hearing participants in similar ways.</w:t>
      </w:r>
      <w:r w:rsidR="00944364" w:rsidRPr="00024F89">
        <w:rPr>
          <w:rFonts w:cs="Times New Roman"/>
          <w:color w:val="222222"/>
        </w:rPr>
        <w:t xml:space="preserve"> </w:t>
      </w:r>
    </w:p>
    <w:p w14:paraId="4D986EA2" w14:textId="4C6A6299" w:rsidR="00835475" w:rsidRDefault="00472065" w:rsidP="00AA2776">
      <w:pPr>
        <w:shd w:val="clear" w:color="auto" w:fill="FFFFFF"/>
        <w:spacing w:line="480" w:lineRule="auto"/>
        <w:rPr>
          <w:rFonts w:cs="Times New Roman"/>
          <w:color w:val="222222"/>
        </w:rPr>
      </w:pPr>
      <w:r w:rsidRPr="00024F89">
        <w:rPr>
          <w:rFonts w:cs="Times New Roman"/>
          <w:color w:val="222222"/>
        </w:rPr>
        <w:t>Wideband audio provided an advantage in all dependent measures for both hearing participants and participants with hearing loss</w:t>
      </w:r>
      <w:r w:rsidR="00AE6BFF" w:rsidRPr="00024F89">
        <w:rPr>
          <w:rFonts w:cs="Times New Roman"/>
          <w:color w:val="222222"/>
        </w:rPr>
        <w:t>. However, among</w:t>
      </w:r>
      <w:r w:rsidRPr="00024F89">
        <w:rPr>
          <w:rFonts w:cs="Times New Roman"/>
          <w:color w:val="222222"/>
        </w:rPr>
        <w:t xml:space="preserve"> hearing</w:t>
      </w:r>
      <w:r w:rsidR="00AE6BFF" w:rsidRPr="00024F89">
        <w:rPr>
          <w:rFonts w:cs="Times New Roman"/>
          <w:color w:val="222222"/>
        </w:rPr>
        <w:t xml:space="preserve"> participants, a wideband </w:t>
      </w:r>
      <w:r w:rsidRPr="00024F89">
        <w:rPr>
          <w:rFonts w:cs="Times New Roman"/>
          <w:color w:val="222222"/>
        </w:rPr>
        <w:t xml:space="preserve">advantage </w:t>
      </w:r>
      <w:r w:rsidR="00AE6BFF" w:rsidRPr="00024F89">
        <w:rPr>
          <w:rFonts w:cs="Times New Roman"/>
          <w:color w:val="222222"/>
        </w:rPr>
        <w:t xml:space="preserve">for speech understanding </w:t>
      </w:r>
      <w:r w:rsidRPr="00024F89">
        <w:rPr>
          <w:rFonts w:cs="Times New Roman"/>
          <w:color w:val="222222"/>
        </w:rPr>
        <w:t>only occurred at the highest level of packet loss.</w:t>
      </w:r>
      <w:r w:rsidR="00AE6BFF" w:rsidRPr="00024F89">
        <w:rPr>
          <w:rFonts w:cs="Times New Roman"/>
          <w:color w:val="222222"/>
        </w:rPr>
        <w:t xml:space="preserve"> Otherwise, speech understanding for this group </w:t>
      </w:r>
      <w:r w:rsidR="00944364" w:rsidRPr="00024F89">
        <w:rPr>
          <w:rFonts w:cs="Times New Roman"/>
          <w:color w:val="222222"/>
        </w:rPr>
        <w:t>was the s</w:t>
      </w:r>
      <w:r w:rsidR="00EB3FF9">
        <w:rPr>
          <w:rFonts w:cs="Times New Roman"/>
          <w:color w:val="222222"/>
        </w:rPr>
        <w:t>imilarly high</w:t>
      </w:r>
      <w:r w:rsidR="00944364" w:rsidRPr="00024F89">
        <w:rPr>
          <w:rFonts w:cs="Times New Roman"/>
          <w:color w:val="222222"/>
        </w:rPr>
        <w:t xml:space="preserve"> for narrowband and wideband </w:t>
      </w:r>
      <w:r w:rsidRPr="00024F89">
        <w:rPr>
          <w:rFonts w:cs="Times New Roman"/>
          <w:color w:val="222222"/>
        </w:rPr>
        <w:t>audio</w:t>
      </w:r>
      <w:r w:rsidR="00944364" w:rsidRPr="00024F89">
        <w:rPr>
          <w:rFonts w:cs="Times New Roman"/>
          <w:color w:val="222222"/>
        </w:rPr>
        <w:t>.</w:t>
      </w:r>
      <w:r w:rsidR="00A35D36" w:rsidRPr="00024F89">
        <w:rPr>
          <w:rFonts w:cs="Times New Roman"/>
          <w:color w:val="222222"/>
        </w:rPr>
        <w:t xml:space="preserve"> The participants with hearing loss showed a wideband advantage</w:t>
      </w:r>
      <w:r w:rsidR="00B83119" w:rsidRPr="00024F89">
        <w:rPr>
          <w:rFonts w:cs="Times New Roman"/>
          <w:color w:val="222222"/>
        </w:rPr>
        <w:t xml:space="preserve"> for speech understanding</w:t>
      </w:r>
      <w:r w:rsidR="00A35D36" w:rsidRPr="00024F89">
        <w:rPr>
          <w:rFonts w:cs="Times New Roman"/>
          <w:color w:val="222222"/>
        </w:rPr>
        <w:t>, albeit small</w:t>
      </w:r>
      <w:r w:rsidR="00B83119" w:rsidRPr="00024F89">
        <w:rPr>
          <w:rFonts w:cs="Times New Roman"/>
          <w:color w:val="222222"/>
        </w:rPr>
        <w:t>,</w:t>
      </w:r>
      <w:r w:rsidR="00A35D36" w:rsidRPr="00024F89">
        <w:rPr>
          <w:rFonts w:cs="Times New Roman"/>
          <w:color w:val="222222"/>
        </w:rPr>
        <w:t xml:space="preserve"> regardless of degree of packet loss.</w:t>
      </w:r>
      <w:r w:rsidR="008D0C83">
        <w:rPr>
          <w:rFonts w:cs="Times New Roman"/>
          <w:color w:val="222222"/>
        </w:rPr>
        <w:t xml:space="preserve"> In previous experiments a larger advantage for wideband </w:t>
      </w:r>
      <w:r w:rsidR="00F20F97">
        <w:rPr>
          <w:rFonts w:cs="Times New Roman"/>
          <w:color w:val="222222"/>
        </w:rPr>
        <w:t xml:space="preserve">audio </w:t>
      </w:r>
      <w:r w:rsidR="008D0C83">
        <w:rPr>
          <w:rFonts w:cs="Times New Roman"/>
          <w:color w:val="222222"/>
        </w:rPr>
        <w:t>was found</w:t>
      </w:r>
      <w:r w:rsidR="00F74DF3">
        <w:rPr>
          <w:rFonts w:cs="Times New Roman"/>
          <w:color w:val="222222"/>
        </w:rPr>
        <w:t xml:space="preserve"> than here</w:t>
      </w:r>
      <w:r w:rsidR="008D0C83">
        <w:rPr>
          <w:rFonts w:cs="Times New Roman"/>
          <w:color w:val="222222"/>
        </w:rPr>
        <w:t xml:space="preserve">. However, in this study the sentence material was much </w:t>
      </w:r>
      <w:r w:rsidR="000532EC">
        <w:rPr>
          <w:rFonts w:cs="Times New Roman"/>
          <w:color w:val="222222"/>
        </w:rPr>
        <w:t>more challenging</w:t>
      </w:r>
      <w:r w:rsidR="008D0C83">
        <w:rPr>
          <w:rFonts w:cs="Times New Roman"/>
          <w:color w:val="222222"/>
        </w:rPr>
        <w:t xml:space="preserve"> than the materials employed in previous </w:t>
      </w:r>
      <w:r w:rsidR="0044322D">
        <w:rPr>
          <w:rFonts w:cs="Times New Roman"/>
          <w:color w:val="222222"/>
        </w:rPr>
        <w:t>experiments</w:t>
      </w:r>
      <w:r w:rsidR="008D0C83">
        <w:rPr>
          <w:rFonts w:cs="Times New Roman"/>
          <w:color w:val="222222"/>
        </w:rPr>
        <w:t>. Additionally</w:t>
      </w:r>
      <w:r w:rsidR="00F20F97">
        <w:rPr>
          <w:rFonts w:cs="Times New Roman"/>
          <w:color w:val="222222"/>
        </w:rPr>
        <w:t>,</w:t>
      </w:r>
      <w:r w:rsidR="008D0C83">
        <w:rPr>
          <w:rFonts w:cs="Times New Roman"/>
          <w:color w:val="222222"/>
        </w:rPr>
        <w:t xml:space="preserve"> speakers were changed within single sentence sets</w:t>
      </w:r>
      <w:r w:rsidR="00294D57">
        <w:rPr>
          <w:rFonts w:cs="Times New Roman"/>
          <w:color w:val="222222"/>
        </w:rPr>
        <w:t xml:space="preserve"> – from the participants’ perspective seemingly at random</w:t>
      </w:r>
      <w:r w:rsidR="008D0C83">
        <w:rPr>
          <w:rFonts w:cs="Times New Roman"/>
          <w:color w:val="222222"/>
        </w:rPr>
        <w:t xml:space="preserve">, which may have made the task particularly difficult for individuals with hearing </w:t>
      </w:r>
      <w:r w:rsidR="00230517">
        <w:rPr>
          <w:rFonts w:cs="Times New Roman"/>
          <w:color w:val="222222"/>
        </w:rPr>
        <w:t>loss, and may have represented worst-case scenarios that rarely occur in practice.</w:t>
      </w:r>
    </w:p>
    <w:p w14:paraId="60D59678" w14:textId="053C4C4E" w:rsidR="00944364" w:rsidRPr="00024F89" w:rsidRDefault="00944364" w:rsidP="00AA2776">
      <w:pPr>
        <w:shd w:val="clear" w:color="auto" w:fill="FFFFFF"/>
        <w:spacing w:line="480" w:lineRule="auto"/>
        <w:rPr>
          <w:rFonts w:cs="Times New Roman"/>
          <w:color w:val="222222"/>
        </w:rPr>
      </w:pPr>
      <w:r w:rsidRPr="00024F89">
        <w:rPr>
          <w:rFonts w:cs="Times New Roman"/>
          <w:color w:val="222222"/>
        </w:rPr>
        <w:t>For participants with hearing loss, the wideband audio advantage for perceived speech quality reduced as packet loss increased</w:t>
      </w:r>
      <w:r w:rsidR="00AE6BFF" w:rsidRPr="00024F89">
        <w:rPr>
          <w:rFonts w:cs="Times New Roman"/>
          <w:color w:val="222222"/>
        </w:rPr>
        <w:t>, which did not occur for the hearing participants.</w:t>
      </w:r>
      <w:r w:rsidR="00B83119" w:rsidRPr="00024F89">
        <w:rPr>
          <w:rFonts w:cs="Times New Roman"/>
          <w:color w:val="222222"/>
        </w:rPr>
        <w:t xml:space="preserve"> B</w:t>
      </w:r>
      <w:r w:rsidRPr="00024F89">
        <w:rPr>
          <w:rFonts w:cs="Times New Roman"/>
          <w:color w:val="222222"/>
        </w:rPr>
        <w:t>oth hearing participants and participants with hearing los</w:t>
      </w:r>
      <w:r w:rsidR="00B83119" w:rsidRPr="00024F89">
        <w:rPr>
          <w:rFonts w:cs="Times New Roman"/>
          <w:color w:val="222222"/>
        </w:rPr>
        <w:t>s were lea</w:t>
      </w:r>
      <w:r w:rsidRPr="00024F89">
        <w:rPr>
          <w:rFonts w:cs="Times New Roman"/>
          <w:color w:val="222222"/>
        </w:rPr>
        <w:t>s</w:t>
      </w:r>
      <w:r w:rsidR="00B83119" w:rsidRPr="00024F89">
        <w:rPr>
          <w:rFonts w:cs="Times New Roman"/>
          <w:color w:val="222222"/>
        </w:rPr>
        <w:t>t</w:t>
      </w:r>
      <w:r w:rsidRPr="00024F89">
        <w:rPr>
          <w:rFonts w:cs="Times New Roman"/>
          <w:color w:val="222222"/>
        </w:rPr>
        <w:t xml:space="preserve"> likely to purchase at the highest level of packet loss, regardless of audio bandwidth.  At 0% packet loss</w:t>
      </w:r>
      <w:r w:rsidR="00B83119" w:rsidRPr="00024F89">
        <w:rPr>
          <w:rFonts w:cs="Times New Roman"/>
          <w:color w:val="222222"/>
        </w:rPr>
        <w:t>, audio bandwidth did affect</w:t>
      </w:r>
      <w:r w:rsidRPr="00024F89">
        <w:rPr>
          <w:rFonts w:cs="Times New Roman"/>
          <w:color w:val="222222"/>
        </w:rPr>
        <w:t xml:space="preserve"> purchase intent for participants with hearing loss, but not for hearing participants. </w:t>
      </w:r>
    </w:p>
    <w:p w14:paraId="0FCD0475" w14:textId="71477E38" w:rsidR="00EB2293" w:rsidRDefault="00DE3607" w:rsidP="00AA2776">
      <w:pPr>
        <w:shd w:val="clear" w:color="auto" w:fill="FFFFFF"/>
        <w:spacing w:line="480" w:lineRule="auto"/>
        <w:rPr>
          <w:rFonts w:cs="Times New Roman"/>
          <w:color w:val="222222"/>
        </w:rPr>
      </w:pPr>
      <w:r w:rsidRPr="00024F89">
        <w:rPr>
          <w:rFonts w:cs="Times New Roman"/>
          <w:color w:val="222222"/>
        </w:rPr>
        <w:t>As packet loss increased, performance decreased on all dependent measures for both groups. However, performance degraded more for participants with hearing loss than for hearing participants.</w:t>
      </w:r>
      <w:r w:rsidR="00B83119" w:rsidRPr="00024F89">
        <w:rPr>
          <w:rFonts w:cs="Times New Roman"/>
          <w:color w:val="222222"/>
        </w:rPr>
        <w:t xml:space="preserve"> </w:t>
      </w:r>
      <w:r w:rsidRPr="00024F89">
        <w:rPr>
          <w:rFonts w:cs="Times New Roman"/>
          <w:color w:val="222222"/>
        </w:rPr>
        <w:t>Twenty percent bursty packet loss reduced performance to such a low level for individuals with hearing loss that they would likely not be able to use the voice telephone under these conditions regardless of the audio bandwidth available. This was not true for hearing participants; while performance would be degraded with 20% bursty packet loss, particularly under narrowband audio conditions, they would likely still be able to use the voice telephone</w:t>
      </w:r>
      <w:r w:rsidR="00AA2776" w:rsidRPr="00024F89">
        <w:rPr>
          <w:rFonts w:cs="Times New Roman"/>
          <w:color w:val="222222"/>
        </w:rPr>
        <w:t>.</w:t>
      </w:r>
      <w:r w:rsidR="00EB2293">
        <w:rPr>
          <w:rFonts w:cs="Times New Roman"/>
          <w:color w:val="222222"/>
        </w:rPr>
        <w:t xml:space="preserve"> </w:t>
      </w:r>
      <w:r w:rsidR="00C34FB6">
        <w:rPr>
          <w:rFonts w:cs="Times New Roman"/>
          <w:color w:val="222222"/>
        </w:rPr>
        <w:t>Th</w:t>
      </w:r>
      <w:r w:rsidR="00EB2293">
        <w:rPr>
          <w:rFonts w:cs="Times New Roman"/>
          <w:color w:val="222222"/>
        </w:rPr>
        <w:t>ese results</w:t>
      </w:r>
      <w:r w:rsidR="00C34FB6">
        <w:rPr>
          <w:rFonts w:cs="Times New Roman"/>
          <w:color w:val="222222"/>
        </w:rPr>
        <w:t xml:space="preserve"> </w:t>
      </w:r>
      <w:r w:rsidR="00EB2293">
        <w:rPr>
          <w:rFonts w:cs="Times New Roman"/>
          <w:color w:val="222222"/>
        </w:rPr>
        <w:t>are</w:t>
      </w:r>
      <w:r w:rsidR="00C34FB6">
        <w:rPr>
          <w:rFonts w:cs="Times New Roman"/>
          <w:color w:val="222222"/>
        </w:rPr>
        <w:t xml:space="preserve"> </w:t>
      </w:r>
      <w:r w:rsidR="005768EB">
        <w:rPr>
          <w:rFonts w:cs="Times New Roman"/>
          <w:color w:val="222222"/>
        </w:rPr>
        <w:t xml:space="preserve">consistent with </w:t>
      </w:r>
      <w:r w:rsidR="00C34FB6">
        <w:rPr>
          <w:rFonts w:cs="Times New Roman"/>
          <w:color w:val="222222"/>
        </w:rPr>
        <w:t xml:space="preserve">well-documented findings </w:t>
      </w:r>
      <w:r w:rsidR="00EB2293">
        <w:rPr>
          <w:rFonts w:cs="Times New Roman"/>
          <w:color w:val="222222"/>
        </w:rPr>
        <w:t>of</w:t>
      </w:r>
      <w:r w:rsidR="00C34FB6">
        <w:rPr>
          <w:rFonts w:cs="Times New Roman"/>
          <w:color w:val="222222"/>
        </w:rPr>
        <w:t xml:space="preserve"> the </w:t>
      </w:r>
      <w:r w:rsidR="00EB2293">
        <w:rPr>
          <w:rFonts w:cs="Times New Roman"/>
          <w:color w:val="222222"/>
        </w:rPr>
        <w:t xml:space="preserve">greater </w:t>
      </w:r>
      <w:r w:rsidR="00C34FB6">
        <w:rPr>
          <w:rFonts w:cs="Times New Roman"/>
          <w:color w:val="222222"/>
        </w:rPr>
        <w:t>susceptibility of individuals with hearing loss</w:t>
      </w:r>
      <w:r w:rsidR="005768EB">
        <w:rPr>
          <w:rFonts w:cs="Times New Roman"/>
          <w:color w:val="222222"/>
        </w:rPr>
        <w:t xml:space="preserve"> to </w:t>
      </w:r>
      <w:r w:rsidR="007F5E19">
        <w:rPr>
          <w:rFonts w:cs="Times New Roman"/>
          <w:color w:val="222222"/>
        </w:rPr>
        <w:t xml:space="preserve">considerable </w:t>
      </w:r>
      <w:r w:rsidR="005768EB">
        <w:rPr>
          <w:rFonts w:cs="Times New Roman"/>
          <w:color w:val="222222"/>
        </w:rPr>
        <w:t>reductions in speech communication ability</w:t>
      </w:r>
      <w:r w:rsidR="00C34FB6">
        <w:rPr>
          <w:rFonts w:cs="Times New Roman"/>
          <w:color w:val="222222"/>
        </w:rPr>
        <w:t xml:space="preserve"> in </w:t>
      </w:r>
      <w:r w:rsidR="005768EB">
        <w:rPr>
          <w:rFonts w:cs="Times New Roman"/>
          <w:color w:val="222222"/>
        </w:rPr>
        <w:t>other adverse listening situations</w:t>
      </w:r>
      <w:r w:rsidR="00C34FB6">
        <w:rPr>
          <w:rFonts w:cs="Times New Roman"/>
          <w:color w:val="222222"/>
        </w:rPr>
        <w:t xml:space="preserve">, such as </w:t>
      </w:r>
      <w:r w:rsidR="005768EB">
        <w:rPr>
          <w:rFonts w:cs="Times New Roman"/>
          <w:color w:val="222222"/>
        </w:rPr>
        <w:t xml:space="preserve">environments with </w:t>
      </w:r>
      <w:r w:rsidR="00C34FB6">
        <w:rPr>
          <w:rFonts w:cs="Times New Roman"/>
          <w:color w:val="222222"/>
        </w:rPr>
        <w:t>competing noise and reverberation.</w:t>
      </w:r>
      <w:r w:rsidR="007F5E19">
        <w:rPr>
          <w:rFonts w:cs="Times New Roman"/>
          <w:color w:val="222222"/>
        </w:rPr>
        <w:t xml:space="preserve"> Even so,</w:t>
      </w:r>
      <w:r w:rsidR="003D1297">
        <w:rPr>
          <w:rFonts w:cs="Times New Roman"/>
          <w:color w:val="222222"/>
        </w:rPr>
        <w:t xml:space="preserve"> the benefits of wideband audio for people with hearing loss observed in previous studies have been </w:t>
      </w:r>
      <w:r w:rsidR="00912A46">
        <w:rPr>
          <w:rFonts w:cs="Times New Roman"/>
          <w:color w:val="222222"/>
        </w:rPr>
        <w:t xml:space="preserve">replicated </w:t>
      </w:r>
      <w:r w:rsidR="003D1297">
        <w:rPr>
          <w:rFonts w:cs="Times New Roman"/>
          <w:color w:val="222222"/>
        </w:rPr>
        <w:t>in the present</w:t>
      </w:r>
      <w:r w:rsidR="00C150B2">
        <w:rPr>
          <w:rFonts w:cs="Times New Roman"/>
          <w:color w:val="222222"/>
        </w:rPr>
        <w:t xml:space="preserve"> study</w:t>
      </w:r>
      <w:r w:rsidR="00CA59E0">
        <w:rPr>
          <w:rFonts w:cs="Times New Roman"/>
          <w:color w:val="222222"/>
        </w:rPr>
        <w:t xml:space="preserve">, </w:t>
      </w:r>
      <w:r w:rsidR="00D75032">
        <w:rPr>
          <w:rFonts w:cs="Times New Roman"/>
          <w:color w:val="222222"/>
        </w:rPr>
        <w:t xml:space="preserve">despite </w:t>
      </w:r>
      <w:r w:rsidR="00090277">
        <w:rPr>
          <w:rFonts w:cs="Times New Roman"/>
          <w:color w:val="222222"/>
        </w:rPr>
        <w:t xml:space="preserve">the </w:t>
      </w:r>
      <w:r w:rsidR="00D75032">
        <w:rPr>
          <w:rFonts w:cs="Times New Roman"/>
          <w:color w:val="222222"/>
        </w:rPr>
        <w:t>employ</w:t>
      </w:r>
      <w:r w:rsidR="00090277">
        <w:rPr>
          <w:rFonts w:cs="Times New Roman"/>
          <w:color w:val="222222"/>
        </w:rPr>
        <w:t>ment of</w:t>
      </w:r>
      <w:r w:rsidR="00D75032">
        <w:rPr>
          <w:rFonts w:cs="Times New Roman"/>
          <w:color w:val="222222"/>
        </w:rPr>
        <w:t xml:space="preserve"> </w:t>
      </w:r>
      <w:r w:rsidR="003D1297">
        <w:rPr>
          <w:rFonts w:cs="Times New Roman"/>
          <w:color w:val="222222"/>
        </w:rPr>
        <w:t xml:space="preserve">much more </w:t>
      </w:r>
      <w:r w:rsidR="00CA59E0">
        <w:rPr>
          <w:rFonts w:cs="Times New Roman"/>
          <w:color w:val="222222"/>
        </w:rPr>
        <w:t>challenging</w:t>
      </w:r>
      <w:r w:rsidR="003D1297">
        <w:rPr>
          <w:rFonts w:cs="Times New Roman"/>
          <w:color w:val="222222"/>
        </w:rPr>
        <w:t xml:space="preserve"> stimuli. </w:t>
      </w:r>
      <w:r w:rsidR="007F5E19">
        <w:rPr>
          <w:rFonts w:cs="Times New Roman"/>
          <w:color w:val="222222"/>
        </w:rPr>
        <w:t xml:space="preserve"> </w:t>
      </w:r>
      <w:r w:rsidR="00CA59E0">
        <w:rPr>
          <w:rFonts w:cs="Times New Roman"/>
          <w:color w:val="222222"/>
        </w:rPr>
        <w:t>Using wideband audio</w:t>
      </w:r>
      <w:r w:rsidR="00373A85">
        <w:rPr>
          <w:rFonts w:cs="Times New Roman"/>
          <w:color w:val="222222"/>
        </w:rPr>
        <w:t xml:space="preserve"> </w:t>
      </w:r>
      <w:r w:rsidR="005768EB">
        <w:rPr>
          <w:rFonts w:cs="Times New Roman"/>
          <w:color w:val="222222"/>
        </w:rPr>
        <w:t>may lead to more accessible voice communications in mobile telephony environments for individuals with hearing loss whose peripheral auditory systems and hearing devices provide access to the increased frequency range afforded by WB audio.</w:t>
      </w:r>
      <w:r w:rsidR="007F5E19">
        <w:rPr>
          <w:rFonts w:cs="Times New Roman"/>
          <w:color w:val="222222"/>
        </w:rPr>
        <w:t xml:space="preserve"> </w:t>
      </w:r>
    </w:p>
    <w:p w14:paraId="74536609" w14:textId="50B32711" w:rsidR="005D4536" w:rsidRDefault="00AF5DFB" w:rsidP="00AA2776">
      <w:pPr>
        <w:shd w:val="clear" w:color="auto" w:fill="FFFFFF"/>
        <w:spacing w:line="480" w:lineRule="auto"/>
        <w:rPr>
          <w:rFonts w:cs="Times New Roman"/>
          <w:color w:val="222222"/>
        </w:rPr>
      </w:pPr>
      <w:r>
        <w:rPr>
          <w:rFonts w:cs="Times New Roman"/>
          <w:color w:val="222222"/>
        </w:rPr>
        <w:t xml:space="preserve">Refining our understanding of the upper limits of </w:t>
      </w:r>
      <w:r w:rsidR="00EB2293">
        <w:rPr>
          <w:rFonts w:cs="Times New Roman"/>
          <w:color w:val="222222"/>
        </w:rPr>
        <w:t>a</w:t>
      </w:r>
      <w:r>
        <w:rPr>
          <w:rFonts w:cs="Times New Roman"/>
          <w:color w:val="222222"/>
        </w:rPr>
        <w:t xml:space="preserve"> WB audio advantage under packet loss conditions and exploring other types and levels of network impairments are possible future research directions. Furthermore, e</w:t>
      </w:r>
      <w:r w:rsidR="007F5E19">
        <w:rPr>
          <w:rFonts w:cs="Times New Roman"/>
          <w:color w:val="222222"/>
        </w:rPr>
        <w:t xml:space="preserve">xtending this receive-only testing to conversational evaluations could lead to a better understanding of how these findings translate into real world improvements in </w:t>
      </w:r>
      <w:r>
        <w:rPr>
          <w:rFonts w:cs="Times New Roman"/>
          <w:color w:val="222222"/>
        </w:rPr>
        <w:t xml:space="preserve">voice </w:t>
      </w:r>
      <w:r w:rsidR="007F5E19">
        <w:rPr>
          <w:rFonts w:cs="Times New Roman"/>
          <w:color w:val="222222"/>
        </w:rPr>
        <w:t>telecommunications accessibility</w:t>
      </w:r>
      <w:r>
        <w:rPr>
          <w:rFonts w:cs="Times New Roman"/>
          <w:color w:val="222222"/>
        </w:rPr>
        <w:t xml:space="preserve"> for individuals with hearing loss</w:t>
      </w:r>
      <w:r w:rsidR="007F5E19">
        <w:rPr>
          <w:rFonts w:cs="Times New Roman"/>
          <w:color w:val="222222"/>
        </w:rPr>
        <w:t>.</w:t>
      </w:r>
    </w:p>
    <w:p w14:paraId="585FA70F" w14:textId="26CB0DE3" w:rsidR="00565200" w:rsidRPr="00565200" w:rsidRDefault="00565200" w:rsidP="00CA2C20">
      <w:pPr>
        <w:pStyle w:val="Heading1"/>
      </w:pPr>
      <w:bookmarkStart w:id="30" w:name="_Toc311317759"/>
      <w:r>
        <w:t>Acknowledgments</w:t>
      </w:r>
      <w:bookmarkEnd w:id="30"/>
    </w:p>
    <w:p w14:paraId="75BD55EA" w14:textId="77777777" w:rsidR="00565200" w:rsidRDefault="00565200" w:rsidP="00565200">
      <w:pPr>
        <w:ind w:firstLine="0"/>
        <w:rPr>
          <w:rFonts w:cs="Times New Roman"/>
          <w:color w:val="222222"/>
        </w:rPr>
      </w:pPr>
      <w:r w:rsidRPr="00024F89">
        <w:rPr>
          <w:rFonts w:cs="Times New Roman"/>
          <w:color w:val="222222"/>
        </w:rPr>
        <w:t>Laurie Garrison of AT&amp;T Labs carried out all signal processing for speech coding and injection of packet loss.</w:t>
      </w:r>
    </w:p>
    <w:p w14:paraId="091F0556" w14:textId="59DEF98D" w:rsidR="00565200" w:rsidRDefault="00565200" w:rsidP="00565200">
      <w:pPr>
        <w:ind w:firstLine="0"/>
        <w:rPr>
          <w:rFonts w:cs="Times New Roman"/>
          <w:color w:val="222222"/>
        </w:rPr>
      </w:pPr>
      <w:r>
        <w:rPr>
          <w:rFonts w:cs="Times New Roman"/>
          <w:color w:val="222222"/>
        </w:rPr>
        <w:t xml:space="preserve">Norman Williams developed the software for </w:t>
      </w:r>
      <w:r w:rsidR="00874460">
        <w:rPr>
          <w:rFonts w:cs="Times New Roman"/>
          <w:color w:val="222222"/>
        </w:rPr>
        <w:t xml:space="preserve">presenting the stimuli and </w:t>
      </w:r>
      <w:r>
        <w:rPr>
          <w:rFonts w:cs="Times New Roman"/>
          <w:color w:val="222222"/>
        </w:rPr>
        <w:t>recording participant responses.</w:t>
      </w:r>
    </w:p>
    <w:p w14:paraId="439F062C" w14:textId="1E6CA907" w:rsidR="00565200" w:rsidRDefault="00565200" w:rsidP="00565200">
      <w:pPr>
        <w:ind w:firstLine="0"/>
        <w:rPr>
          <w:rFonts w:cs="Times New Roman"/>
          <w:color w:val="222222"/>
        </w:rPr>
      </w:pPr>
      <w:r>
        <w:rPr>
          <w:rFonts w:cs="Times New Roman"/>
          <w:color w:val="222222"/>
        </w:rPr>
        <w:t>Rosemary Johnson assisted in preparing the stimuli for encoding.</w:t>
      </w:r>
    </w:p>
    <w:p w14:paraId="3BA36A4C" w14:textId="1B7EC576" w:rsidR="000F3819" w:rsidRPr="00024F89" w:rsidRDefault="00440019" w:rsidP="000F3819">
      <w:pPr>
        <w:pStyle w:val="Heading1"/>
        <w:spacing w:before="0"/>
        <w:jc w:val="center"/>
      </w:pPr>
      <w:r w:rsidRPr="00024F89">
        <w:br w:type="page"/>
      </w:r>
      <w:bookmarkStart w:id="31" w:name="_Toc311317760"/>
      <w:r w:rsidR="000F3819">
        <w:t>Appendix A</w:t>
      </w:r>
      <w:bookmarkEnd w:id="31"/>
    </w:p>
    <w:p w14:paraId="540C27BA" w14:textId="77777777" w:rsidR="00452A30" w:rsidRDefault="00452A30" w:rsidP="00565200">
      <w:pPr>
        <w:ind w:firstLine="0"/>
      </w:pPr>
    </w:p>
    <w:p w14:paraId="149540DD" w14:textId="3884C264" w:rsidR="00A5329A" w:rsidRDefault="00A5329A" w:rsidP="002321F4">
      <w:pPr>
        <w:pStyle w:val="Heading2"/>
      </w:pPr>
      <w:bookmarkStart w:id="32" w:name="_Toc311317761"/>
      <w:r>
        <w:t>Sentence Set 1</w:t>
      </w:r>
      <w:bookmarkEnd w:id="32"/>
      <w:r>
        <w:t xml:space="preserve"> </w:t>
      </w:r>
    </w:p>
    <w:p w14:paraId="25E34C0A" w14:textId="5EC21DE2" w:rsidR="00A5329A" w:rsidRPr="002321F4" w:rsidRDefault="00A5329A">
      <w:pPr>
        <w:pStyle w:val="Normal-SentenceLists"/>
        <w:rPr>
          <w:i/>
        </w:rPr>
      </w:pPr>
      <w:r w:rsidRPr="002321F4">
        <w:rPr>
          <w:i/>
        </w:rPr>
        <w:t xml:space="preserve">Corresponds to Harvard </w:t>
      </w:r>
      <w:r w:rsidR="00CC0CF4">
        <w:rPr>
          <w:i/>
        </w:rPr>
        <w:t>L</w:t>
      </w:r>
      <w:r w:rsidRPr="002321F4">
        <w:rPr>
          <w:i/>
        </w:rPr>
        <w:t>ists 11 and 14.</w:t>
      </w:r>
    </w:p>
    <w:p w14:paraId="1BE8D76E" w14:textId="77777777" w:rsidR="00A5329A" w:rsidRPr="00E90999" w:rsidRDefault="00A5329A" w:rsidP="002321F4">
      <w:pPr>
        <w:pStyle w:val="ListParagraph"/>
      </w:pPr>
      <w:r w:rsidRPr="00E90999">
        <w:t>Oak is strong and also gives shade.</w:t>
      </w:r>
    </w:p>
    <w:p w14:paraId="4E9D487D" w14:textId="77777777" w:rsidR="00A5329A" w:rsidRPr="00E90999" w:rsidRDefault="00A5329A" w:rsidP="002321F4">
      <w:pPr>
        <w:pStyle w:val="ListParagraph"/>
      </w:pPr>
      <w:r w:rsidRPr="00E90999">
        <w:t xml:space="preserve">Cats and dogs each hate the other. </w:t>
      </w:r>
    </w:p>
    <w:p w14:paraId="02F2BFBA" w14:textId="77777777" w:rsidR="00A5329A" w:rsidRPr="00E90999" w:rsidRDefault="00A5329A" w:rsidP="002321F4">
      <w:pPr>
        <w:pStyle w:val="ListParagraph"/>
      </w:pPr>
      <w:r w:rsidRPr="00E90999">
        <w:t xml:space="preserve">The pipe began to rust while new. </w:t>
      </w:r>
    </w:p>
    <w:p w14:paraId="35B1EDA8" w14:textId="77777777" w:rsidR="00A5329A" w:rsidRPr="00192F6C" w:rsidRDefault="00A5329A" w:rsidP="002321F4">
      <w:pPr>
        <w:pStyle w:val="ListParagraph"/>
      </w:pPr>
      <w:r w:rsidRPr="00192F6C">
        <w:t>Open the crate but don't break the glass.</w:t>
      </w:r>
    </w:p>
    <w:p w14:paraId="05F70A86" w14:textId="77777777" w:rsidR="00A5329A" w:rsidRPr="00192F6C" w:rsidRDefault="00A5329A" w:rsidP="002321F4">
      <w:pPr>
        <w:pStyle w:val="ListParagraph"/>
      </w:pPr>
      <w:r w:rsidRPr="00192F6C">
        <w:t>Add the sum to the product of these three.</w:t>
      </w:r>
    </w:p>
    <w:p w14:paraId="715B5B8B" w14:textId="77777777" w:rsidR="00A5329A" w:rsidRPr="005A659E" w:rsidRDefault="00A5329A" w:rsidP="002321F4">
      <w:pPr>
        <w:pStyle w:val="ListParagraph"/>
      </w:pPr>
      <w:r w:rsidRPr="00192F6C">
        <w:t>Thieves who rob fr</w:t>
      </w:r>
      <w:r w:rsidRPr="005A659E">
        <w:t xml:space="preserve">iends deserve jail. </w:t>
      </w:r>
    </w:p>
    <w:p w14:paraId="58D3CB6C" w14:textId="77777777" w:rsidR="00A5329A" w:rsidRPr="00D54F0F" w:rsidRDefault="00A5329A" w:rsidP="002321F4">
      <w:pPr>
        <w:pStyle w:val="ListParagraph"/>
      </w:pPr>
      <w:r w:rsidRPr="00D54F0F">
        <w:t xml:space="preserve">The ripe taste of cheese improves with age. </w:t>
      </w:r>
    </w:p>
    <w:p w14:paraId="502FC5AD" w14:textId="77777777" w:rsidR="00A5329A" w:rsidRPr="00B6145A" w:rsidRDefault="00A5329A" w:rsidP="002321F4">
      <w:pPr>
        <w:pStyle w:val="ListParagraph"/>
      </w:pPr>
      <w:r w:rsidRPr="00B6145A">
        <w:t xml:space="preserve">Act on these orders with great speed. </w:t>
      </w:r>
    </w:p>
    <w:p w14:paraId="53BF56B6" w14:textId="77777777" w:rsidR="00A5329A" w:rsidRPr="00B6145A" w:rsidRDefault="00A5329A" w:rsidP="002321F4">
      <w:pPr>
        <w:pStyle w:val="ListParagraph"/>
      </w:pPr>
      <w:r w:rsidRPr="00B6145A">
        <w:t xml:space="preserve">The hog crawled under the high fence. </w:t>
      </w:r>
    </w:p>
    <w:p w14:paraId="6E6E6E4A" w14:textId="184F93B7" w:rsidR="00A5329A" w:rsidRPr="00B6145A" w:rsidRDefault="00A5329A" w:rsidP="002321F4">
      <w:pPr>
        <w:pStyle w:val="ListParagraph"/>
      </w:pPr>
      <w:r w:rsidRPr="00B6145A">
        <w:t>Move the vat over the hot fire.</w:t>
      </w:r>
    </w:p>
    <w:p w14:paraId="21BABE8D" w14:textId="77777777" w:rsidR="00A5329A" w:rsidRPr="00B6145A" w:rsidRDefault="00A5329A" w:rsidP="002321F4">
      <w:pPr>
        <w:pStyle w:val="ListParagraph"/>
      </w:pPr>
      <w:r w:rsidRPr="00B6145A">
        <w:t xml:space="preserve">A cramp is no small danger on a swim. </w:t>
      </w:r>
    </w:p>
    <w:p w14:paraId="142CD8D4" w14:textId="77777777" w:rsidR="00A5329A" w:rsidRPr="00B6145A" w:rsidRDefault="00A5329A" w:rsidP="002321F4">
      <w:pPr>
        <w:pStyle w:val="ListParagraph"/>
      </w:pPr>
      <w:r w:rsidRPr="00B6145A">
        <w:t xml:space="preserve">He said the same phrase thirty times. </w:t>
      </w:r>
    </w:p>
    <w:p w14:paraId="1786F9EF" w14:textId="77777777" w:rsidR="00A5329A" w:rsidRPr="00B6145A" w:rsidRDefault="00A5329A" w:rsidP="002321F4">
      <w:pPr>
        <w:pStyle w:val="ListParagraph"/>
      </w:pPr>
      <w:r w:rsidRPr="00B6145A">
        <w:t xml:space="preserve">Pluck the bright rose without leaves. </w:t>
      </w:r>
    </w:p>
    <w:p w14:paraId="302F1327" w14:textId="77777777" w:rsidR="00A5329A" w:rsidRPr="00B6145A" w:rsidRDefault="00A5329A" w:rsidP="002321F4">
      <w:pPr>
        <w:pStyle w:val="ListParagraph"/>
      </w:pPr>
      <w:r w:rsidRPr="00B6145A">
        <w:t xml:space="preserve">Two plus seven is less than ten. </w:t>
      </w:r>
    </w:p>
    <w:p w14:paraId="18FE8408" w14:textId="77777777" w:rsidR="00A5329A" w:rsidRPr="00B6145A" w:rsidRDefault="00A5329A" w:rsidP="002321F4">
      <w:pPr>
        <w:pStyle w:val="ListParagraph"/>
      </w:pPr>
      <w:r w:rsidRPr="00B6145A">
        <w:t xml:space="preserve">The glow deepened in the eyes of the sweet girl. </w:t>
      </w:r>
    </w:p>
    <w:p w14:paraId="771BD79B" w14:textId="77777777" w:rsidR="00A5329A" w:rsidRPr="00B6145A" w:rsidRDefault="00A5329A" w:rsidP="002321F4">
      <w:pPr>
        <w:pStyle w:val="ListParagraph"/>
      </w:pPr>
      <w:r w:rsidRPr="00B6145A">
        <w:t xml:space="preserve">Bring your problems to the wise chief. </w:t>
      </w:r>
    </w:p>
    <w:p w14:paraId="022B5810" w14:textId="77777777" w:rsidR="00A5329A" w:rsidRPr="000849B5" w:rsidRDefault="00A5329A" w:rsidP="002321F4">
      <w:pPr>
        <w:pStyle w:val="ListParagraph"/>
      </w:pPr>
      <w:r w:rsidRPr="000849B5">
        <w:t xml:space="preserve">Write a fond note to the friend you cherish. </w:t>
      </w:r>
    </w:p>
    <w:p w14:paraId="53DE0FF0" w14:textId="77777777" w:rsidR="00A5329A" w:rsidRPr="00EA4C04" w:rsidRDefault="00A5329A" w:rsidP="002321F4">
      <w:pPr>
        <w:pStyle w:val="ListParagraph"/>
      </w:pPr>
      <w:r w:rsidRPr="00050BD7">
        <w:t xml:space="preserve">Clothes and lodging are free to new men. </w:t>
      </w:r>
    </w:p>
    <w:p w14:paraId="091657E3" w14:textId="77777777" w:rsidR="00A5329A" w:rsidRPr="00C7517B" w:rsidRDefault="00A5329A" w:rsidP="002321F4">
      <w:pPr>
        <w:pStyle w:val="ListParagraph"/>
      </w:pPr>
      <w:r w:rsidRPr="0070517A">
        <w:t xml:space="preserve">We frown when events take a bad turn. </w:t>
      </w:r>
    </w:p>
    <w:p w14:paraId="091C28A2" w14:textId="55A7A4C8" w:rsidR="00A5329A" w:rsidRPr="006C7018" w:rsidRDefault="00A5329A" w:rsidP="002321F4">
      <w:pPr>
        <w:pStyle w:val="ListParagraph"/>
      </w:pPr>
      <w:r w:rsidRPr="006C7018">
        <w:t xml:space="preserve">Port is a strong wine with a smoky taste. </w:t>
      </w:r>
    </w:p>
    <w:p w14:paraId="215BA15D" w14:textId="77777777" w:rsidR="00E90999" w:rsidRDefault="00E90999" w:rsidP="002321F4">
      <w:pPr>
        <w:pStyle w:val="Heading2"/>
      </w:pPr>
      <w:bookmarkStart w:id="33" w:name="_Toc311317762"/>
      <w:r>
        <w:t>Sentence Set 2</w:t>
      </w:r>
      <w:bookmarkEnd w:id="33"/>
    </w:p>
    <w:p w14:paraId="43E16728" w14:textId="77777777" w:rsidR="00E90999" w:rsidRDefault="00E90999" w:rsidP="002321F4">
      <w:pPr>
        <w:pStyle w:val="Normal-SentenceLists"/>
      </w:pPr>
      <w:r w:rsidRPr="002321F4">
        <w:rPr>
          <w:i/>
        </w:rPr>
        <w:t>Corresponds to Harvard Lists 15 and 16.</w:t>
      </w:r>
    </w:p>
    <w:p w14:paraId="1DD39ADA" w14:textId="77777777" w:rsidR="00E90999" w:rsidRPr="002321F4" w:rsidRDefault="00E90999" w:rsidP="002321F4">
      <w:pPr>
        <w:pStyle w:val="ListParagraph"/>
        <w:numPr>
          <w:ilvl w:val="0"/>
          <w:numId w:val="11"/>
        </w:numPr>
      </w:pPr>
      <w:r w:rsidRPr="002321F4">
        <w:t xml:space="preserve">The young kid jumped the rusty gate. </w:t>
      </w:r>
    </w:p>
    <w:p w14:paraId="59E85457" w14:textId="77777777" w:rsidR="00E90999" w:rsidRPr="002321F4" w:rsidRDefault="00E90999" w:rsidP="002321F4">
      <w:pPr>
        <w:pStyle w:val="ListParagraph"/>
        <w:numPr>
          <w:ilvl w:val="0"/>
          <w:numId w:val="11"/>
        </w:numPr>
      </w:pPr>
      <w:r w:rsidRPr="002321F4">
        <w:t xml:space="preserve">Guess the results from the first scores. </w:t>
      </w:r>
    </w:p>
    <w:p w14:paraId="40F881D2" w14:textId="77777777" w:rsidR="00E90999" w:rsidRPr="002321F4" w:rsidRDefault="00E90999" w:rsidP="002321F4">
      <w:pPr>
        <w:pStyle w:val="ListParagraph"/>
        <w:numPr>
          <w:ilvl w:val="0"/>
          <w:numId w:val="11"/>
        </w:numPr>
      </w:pPr>
      <w:r w:rsidRPr="002321F4">
        <w:t xml:space="preserve">A salt pickle tastes fine with ham. </w:t>
      </w:r>
    </w:p>
    <w:p w14:paraId="18992491" w14:textId="77777777" w:rsidR="00E90999" w:rsidRPr="002321F4" w:rsidRDefault="00E90999" w:rsidP="002321F4">
      <w:pPr>
        <w:pStyle w:val="ListParagraph"/>
        <w:numPr>
          <w:ilvl w:val="0"/>
          <w:numId w:val="11"/>
        </w:numPr>
      </w:pPr>
      <w:r w:rsidRPr="002321F4">
        <w:t xml:space="preserve">The just claim got the right verdict. </w:t>
      </w:r>
    </w:p>
    <w:p w14:paraId="461C88E5" w14:textId="77777777" w:rsidR="00E90999" w:rsidRPr="002321F4" w:rsidRDefault="00E90999" w:rsidP="002321F4">
      <w:pPr>
        <w:pStyle w:val="ListParagraph"/>
        <w:numPr>
          <w:ilvl w:val="0"/>
          <w:numId w:val="11"/>
        </w:numPr>
      </w:pPr>
      <w:r w:rsidRPr="002321F4">
        <w:t xml:space="preserve">These thistles bend in a high wind. </w:t>
      </w:r>
    </w:p>
    <w:p w14:paraId="4FBC9833" w14:textId="77777777" w:rsidR="00E90999" w:rsidRPr="002321F4" w:rsidRDefault="00E90999" w:rsidP="002321F4">
      <w:pPr>
        <w:pStyle w:val="ListParagraph"/>
        <w:numPr>
          <w:ilvl w:val="0"/>
          <w:numId w:val="11"/>
        </w:numPr>
      </w:pPr>
      <w:r w:rsidRPr="002321F4">
        <w:t xml:space="preserve">Pure bred poodles have curls. </w:t>
      </w:r>
    </w:p>
    <w:p w14:paraId="1127C2A8" w14:textId="77777777" w:rsidR="00E90999" w:rsidRPr="002321F4" w:rsidRDefault="00E90999" w:rsidP="002321F4">
      <w:pPr>
        <w:pStyle w:val="ListParagraph"/>
        <w:numPr>
          <w:ilvl w:val="0"/>
          <w:numId w:val="11"/>
        </w:numPr>
      </w:pPr>
      <w:r w:rsidRPr="002321F4">
        <w:t xml:space="preserve">The tree top waved in a graceful way. </w:t>
      </w:r>
    </w:p>
    <w:p w14:paraId="3D63709C" w14:textId="77777777" w:rsidR="00E90999" w:rsidRPr="002321F4" w:rsidRDefault="00E90999" w:rsidP="002321F4">
      <w:pPr>
        <w:pStyle w:val="ListParagraph"/>
        <w:numPr>
          <w:ilvl w:val="0"/>
          <w:numId w:val="11"/>
        </w:numPr>
      </w:pPr>
      <w:r w:rsidRPr="002321F4">
        <w:t xml:space="preserve">The spot on the blotter was made by green ink. </w:t>
      </w:r>
    </w:p>
    <w:p w14:paraId="2AE3F8C0" w14:textId="77777777" w:rsidR="00E90999" w:rsidRPr="002321F4" w:rsidRDefault="00E90999" w:rsidP="002321F4">
      <w:pPr>
        <w:pStyle w:val="ListParagraph"/>
        <w:numPr>
          <w:ilvl w:val="0"/>
          <w:numId w:val="11"/>
        </w:numPr>
      </w:pPr>
      <w:r w:rsidRPr="002321F4">
        <w:t xml:space="preserve">Mud was spattered on the front of his white shirt. </w:t>
      </w:r>
    </w:p>
    <w:p w14:paraId="519284FB" w14:textId="77777777" w:rsidR="00E90999" w:rsidRDefault="00E90999" w:rsidP="002321F4">
      <w:pPr>
        <w:pStyle w:val="ListParagraph"/>
        <w:numPr>
          <w:ilvl w:val="0"/>
          <w:numId w:val="11"/>
        </w:numPr>
      </w:pPr>
      <w:r w:rsidRPr="002321F4">
        <w:t>The cigar burned a hole in the desk top.</w:t>
      </w:r>
    </w:p>
    <w:p w14:paraId="5B58C827" w14:textId="77777777" w:rsidR="00E90999" w:rsidRDefault="00E90999" w:rsidP="00E90999">
      <w:pPr>
        <w:pStyle w:val="ListParagraph"/>
        <w:numPr>
          <w:ilvl w:val="0"/>
          <w:numId w:val="11"/>
        </w:numPr>
      </w:pPr>
      <w:r>
        <w:t xml:space="preserve">The empty flask stood on the tin tray. </w:t>
      </w:r>
    </w:p>
    <w:p w14:paraId="78036EE9" w14:textId="77777777" w:rsidR="00E90999" w:rsidRDefault="00E90999" w:rsidP="00E90999">
      <w:pPr>
        <w:pStyle w:val="ListParagraph"/>
        <w:numPr>
          <w:ilvl w:val="0"/>
          <w:numId w:val="11"/>
        </w:numPr>
      </w:pPr>
      <w:r>
        <w:t xml:space="preserve">A speedy man can beat this track mark. </w:t>
      </w:r>
    </w:p>
    <w:p w14:paraId="36C2CC51" w14:textId="77777777" w:rsidR="00E90999" w:rsidRDefault="00E90999" w:rsidP="00E90999">
      <w:pPr>
        <w:pStyle w:val="ListParagraph"/>
        <w:numPr>
          <w:ilvl w:val="0"/>
          <w:numId w:val="11"/>
        </w:numPr>
      </w:pPr>
      <w:r>
        <w:t xml:space="preserve">He broke a new shoelace that day. </w:t>
      </w:r>
    </w:p>
    <w:p w14:paraId="6A251A03" w14:textId="77777777" w:rsidR="00E90999" w:rsidRDefault="00E90999" w:rsidP="00E90999">
      <w:pPr>
        <w:pStyle w:val="ListParagraph"/>
        <w:numPr>
          <w:ilvl w:val="0"/>
          <w:numId w:val="11"/>
        </w:numPr>
      </w:pPr>
      <w:r>
        <w:t xml:space="preserve">The coffee stand is too high for the couch. </w:t>
      </w:r>
    </w:p>
    <w:p w14:paraId="2C63D615" w14:textId="77777777" w:rsidR="00E90999" w:rsidRDefault="00E90999" w:rsidP="00E90999">
      <w:pPr>
        <w:pStyle w:val="ListParagraph"/>
        <w:numPr>
          <w:ilvl w:val="0"/>
          <w:numId w:val="11"/>
        </w:numPr>
      </w:pPr>
      <w:r>
        <w:t xml:space="preserve">The urge to write short stories is rare. </w:t>
      </w:r>
    </w:p>
    <w:p w14:paraId="0D18BA2D" w14:textId="77777777" w:rsidR="00E90999" w:rsidRDefault="00E90999" w:rsidP="00E90999">
      <w:pPr>
        <w:pStyle w:val="ListParagraph"/>
        <w:numPr>
          <w:ilvl w:val="0"/>
          <w:numId w:val="11"/>
        </w:numPr>
      </w:pPr>
      <w:r>
        <w:t xml:space="preserve">The pencils have all been used. </w:t>
      </w:r>
    </w:p>
    <w:p w14:paraId="08AAFBF6" w14:textId="77777777" w:rsidR="00E90999" w:rsidRDefault="00E90999" w:rsidP="00E90999">
      <w:pPr>
        <w:pStyle w:val="ListParagraph"/>
        <w:numPr>
          <w:ilvl w:val="0"/>
          <w:numId w:val="11"/>
        </w:numPr>
      </w:pPr>
      <w:r>
        <w:t xml:space="preserve">The pirates seized the crew of the lost ship. </w:t>
      </w:r>
    </w:p>
    <w:p w14:paraId="2290B4E8" w14:textId="77777777" w:rsidR="00E90999" w:rsidRDefault="00E90999" w:rsidP="00E90999">
      <w:pPr>
        <w:pStyle w:val="ListParagraph"/>
        <w:numPr>
          <w:ilvl w:val="0"/>
          <w:numId w:val="11"/>
        </w:numPr>
      </w:pPr>
      <w:r>
        <w:t xml:space="preserve">We tried to replace the coin but failed. </w:t>
      </w:r>
    </w:p>
    <w:p w14:paraId="2478E606" w14:textId="77777777" w:rsidR="00E90999" w:rsidRDefault="00E90999" w:rsidP="00E90999">
      <w:pPr>
        <w:pStyle w:val="ListParagraph"/>
        <w:numPr>
          <w:ilvl w:val="0"/>
          <w:numId w:val="11"/>
        </w:numPr>
      </w:pPr>
      <w:r>
        <w:t xml:space="preserve">She sewed the torn coat quite neatly. </w:t>
      </w:r>
    </w:p>
    <w:p w14:paraId="4D1D416E" w14:textId="77777777" w:rsidR="00E90999" w:rsidRDefault="00E90999" w:rsidP="00E90999">
      <w:pPr>
        <w:pStyle w:val="ListParagraph"/>
        <w:numPr>
          <w:ilvl w:val="0"/>
          <w:numId w:val="11"/>
        </w:numPr>
      </w:pPr>
      <w:r>
        <w:t xml:space="preserve">The sofa cushion is red and of light weight. </w:t>
      </w:r>
    </w:p>
    <w:p w14:paraId="4F8ECB61" w14:textId="77777777" w:rsidR="00E90999" w:rsidRDefault="00E90999" w:rsidP="002321F4">
      <w:pPr>
        <w:pStyle w:val="Heading2"/>
      </w:pPr>
      <w:bookmarkStart w:id="34" w:name="_Toc311317763"/>
      <w:r>
        <w:t>Sentence Set 3</w:t>
      </w:r>
      <w:bookmarkEnd w:id="34"/>
    </w:p>
    <w:p w14:paraId="6281782E" w14:textId="4B09CBF6" w:rsidR="00E90999" w:rsidRPr="00E90999" w:rsidRDefault="00E90999" w:rsidP="002321F4">
      <w:pPr>
        <w:pStyle w:val="Normal-SentenceLists"/>
      </w:pPr>
      <w:r>
        <w:rPr>
          <w:i/>
        </w:rPr>
        <w:t>Corresponds to Harvard Lists 17 and 19</w:t>
      </w:r>
      <w:r w:rsidRPr="009C0112">
        <w:rPr>
          <w:i/>
        </w:rPr>
        <w:t>.</w:t>
      </w:r>
    </w:p>
    <w:p w14:paraId="4E61D920" w14:textId="77777777" w:rsidR="00E90999" w:rsidRPr="00E90999" w:rsidRDefault="00E90999" w:rsidP="002321F4">
      <w:pPr>
        <w:pStyle w:val="ListParagraph"/>
        <w:numPr>
          <w:ilvl w:val="0"/>
          <w:numId w:val="12"/>
        </w:numPr>
      </w:pPr>
      <w:r w:rsidRPr="00E90999">
        <w:t xml:space="preserve">The jacket hung on the back of the wide chair. </w:t>
      </w:r>
    </w:p>
    <w:p w14:paraId="1AD37539" w14:textId="77777777" w:rsidR="00E90999" w:rsidRPr="00E90999" w:rsidRDefault="00E90999" w:rsidP="002321F4">
      <w:pPr>
        <w:pStyle w:val="ListParagraph"/>
        <w:numPr>
          <w:ilvl w:val="0"/>
          <w:numId w:val="12"/>
        </w:numPr>
      </w:pPr>
      <w:r w:rsidRPr="00E90999">
        <w:t xml:space="preserve">At that high level the air is pure. </w:t>
      </w:r>
    </w:p>
    <w:p w14:paraId="3D44C1F5" w14:textId="77777777" w:rsidR="00E90999" w:rsidRPr="00E90999" w:rsidRDefault="00E90999" w:rsidP="002321F4">
      <w:pPr>
        <w:pStyle w:val="ListParagraph"/>
        <w:numPr>
          <w:ilvl w:val="0"/>
          <w:numId w:val="12"/>
        </w:numPr>
      </w:pPr>
      <w:r w:rsidRPr="00E90999">
        <w:t xml:space="preserve">Drop the two when you add the figures. </w:t>
      </w:r>
    </w:p>
    <w:p w14:paraId="11D19AF7" w14:textId="77777777" w:rsidR="00E90999" w:rsidRPr="00E90999" w:rsidRDefault="00E90999" w:rsidP="002321F4">
      <w:pPr>
        <w:pStyle w:val="ListParagraph"/>
        <w:numPr>
          <w:ilvl w:val="0"/>
          <w:numId w:val="12"/>
        </w:numPr>
      </w:pPr>
      <w:r w:rsidRPr="00E90999">
        <w:t xml:space="preserve">A filing case is now hard to buy. </w:t>
      </w:r>
    </w:p>
    <w:p w14:paraId="3132A9BB" w14:textId="77777777" w:rsidR="00E90999" w:rsidRPr="00E90999" w:rsidRDefault="00E90999" w:rsidP="002321F4">
      <w:pPr>
        <w:pStyle w:val="ListParagraph"/>
        <w:numPr>
          <w:ilvl w:val="0"/>
          <w:numId w:val="12"/>
        </w:numPr>
      </w:pPr>
      <w:r w:rsidRPr="00E90999">
        <w:t xml:space="preserve">An abrupt start does not win the prize. </w:t>
      </w:r>
    </w:p>
    <w:p w14:paraId="7FA64704" w14:textId="77777777" w:rsidR="00E90999" w:rsidRPr="00E90999" w:rsidRDefault="00E90999" w:rsidP="002321F4">
      <w:pPr>
        <w:pStyle w:val="ListParagraph"/>
        <w:numPr>
          <w:ilvl w:val="0"/>
          <w:numId w:val="12"/>
        </w:numPr>
      </w:pPr>
      <w:r w:rsidRPr="00E90999">
        <w:t xml:space="preserve">Wood is best for making toys and blocks. </w:t>
      </w:r>
    </w:p>
    <w:p w14:paraId="28FF6DB9" w14:textId="77777777" w:rsidR="00E90999" w:rsidRPr="00E90999" w:rsidRDefault="00E90999" w:rsidP="002321F4">
      <w:pPr>
        <w:pStyle w:val="ListParagraph"/>
        <w:numPr>
          <w:ilvl w:val="0"/>
          <w:numId w:val="12"/>
        </w:numPr>
      </w:pPr>
      <w:r w:rsidRPr="00E90999">
        <w:t xml:space="preserve">The office paint was a dull sad tan. </w:t>
      </w:r>
    </w:p>
    <w:p w14:paraId="6A21230D" w14:textId="77777777" w:rsidR="00E90999" w:rsidRPr="00E90999" w:rsidRDefault="00E90999" w:rsidP="002321F4">
      <w:pPr>
        <w:pStyle w:val="ListParagraph"/>
        <w:numPr>
          <w:ilvl w:val="0"/>
          <w:numId w:val="12"/>
        </w:numPr>
      </w:pPr>
      <w:r w:rsidRPr="00E90999">
        <w:t xml:space="preserve">He knew the skill of the great young actress. </w:t>
      </w:r>
    </w:p>
    <w:p w14:paraId="144AA98E" w14:textId="77777777" w:rsidR="00E90999" w:rsidRPr="00E90999" w:rsidRDefault="00E90999" w:rsidP="002321F4">
      <w:pPr>
        <w:pStyle w:val="ListParagraph"/>
        <w:numPr>
          <w:ilvl w:val="0"/>
          <w:numId w:val="12"/>
        </w:numPr>
      </w:pPr>
      <w:r w:rsidRPr="00E90999">
        <w:t xml:space="preserve">A rag will soak up spilled water. </w:t>
      </w:r>
    </w:p>
    <w:p w14:paraId="0F575B6B" w14:textId="77777777" w:rsidR="00E90999" w:rsidRDefault="00E90999" w:rsidP="002321F4">
      <w:pPr>
        <w:pStyle w:val="ListParagraph"/>
        <w:numPr>
          <w:ilvl w:val="0"/>
          <w:numId w:val="12"/>
        </w:numPr>
      </w:pPr>
      <w:r w:rsidRPr="00E90999">
        <w:t xml:space="preserve">A shower of dirt fell from the hot pipes. </w:t>
      </w:r>
    </w:p>
    <w:p w14:paraId="0AAE06D5" w14:textId="77777777" w:rsidR="00E90999" w:rsidRDefault="00E90999" w:rsidP="00E90999">
      <w:pPr>
        <w:pStyle w:val="ListParagraph"/>
        <w:numPr>
          <w:ilvl w:val="0"/>
          <w:numId w:val="12"/>
        </w:numPr>
      </w:pPr>
      <w:r>
        <w:t xml:space="preserve">Acid burns holes in wool cloth. </w:t>
      </w:r>
    </w:p>
    <w:p w14:paraId="5148D10D" w14:textId="77777777" w:rsidR="00E90999" w:rsidRDefault="00E90999" w:rsidP="00E90999">
      <w:pPr>
        <w:pStyle w:val="ListParagraph"/>
        <w:numPr>
          <w:ilvl w:val="0"/>
          <w:numId w:val="12"/>
        </w:numPr>
      </w:pPr>
      <w:r>
        <w:t xml:space="preserve">Fairy tales should be fun to write. </w:t>
      </w:r>
    </w:p>
    <w:p w14:paraId="7188B7FC" w14:textId="77777777" w:rsidR="00E90999" w:rsidRDefault="00E90999" w:rsidP="00E90999">
      <w:pPr>
        <w:pStyle w:val="ListParagraph"/>
        <w:numPr>
          <w:ilvl w:val="0"/>
          <w:numId w:val="12"/>
        </w:numPr>
      </w:pPr>
      <w:r>
        <w:t xml:space="preserve">Eight miles of woodland burned to waste. </w:t>
      </w:r>
    </w:p>
    <w:p w14:paraId="25073DB4" w14:textId="77777777" w:rsidR="00E90999" w:rsidRDefault="00E90999" w:rsidP="00E90999">
      <w:pPr>
        <w:pStyle w:val="ListParagraph"/>
        <w:numPr>
          <w:ilvl w:val="0"/>
          <w:numId w:val="12"/>
        </w:numPr>
      </w:pPr>
      <w:r>
        <w:t xml:space="preserve">The third act was dull and tired the players. </w:t>
      </w:r>
    </w:p>
    <w:p w14:paraId="21D6DF4F" w14:textId="77777777" w:rsidR="00E90999" w:rsidRDefault="00E90999" w:rsidP="00E90999">
      <w:pPr>
        <w:pStyle w:val="ListParagraph"/>
        <w:numPr>
          <w:ilvl w:val="0"/>
          <w:numId w:val="12"/>
        </w:numPr>
      </w:pPr>
      <w:r>
        <w:t xml:space="preserve">A young child should not suffer fright. </w:t>
      </w:r>
    </w:p>
    <w:p w14:paraId="4B41A706" w14:textId="77777777" w:rsidR="00E90999" w:rsidRDefault="00E90999" w:rsidP="00E90999">
      <w:pPr>
        <w:pStyle w:val="ListParagraph"/>
        <w:numPr>
          <w:ilvl w:val="0"/>
          <w:numId w:val="12"/>
        </w:numPr>
      </w:pPr>
      <w:r>
        <w:t xml:space="preserve">Add the column and put the sum here. </w:t>
      </w:r>
    </w:p>
    <w:p w14:paraId="30B17C67" w14:textId="77777777" w:rsidR="00E90999" w:rsidRDefault="00E90999" w:rsidP="00E90999">
      <w:pPr>
        <w:pStyle w:val="ListParagraph"/>
        <w:numPr>
          <w:ilvl w:val="0"/>
          <w:numId w:val="12"/>
        </w:numPr>
      </w:pPr>
      <w:r>
        <w:t xml:space="preserve">We admire and love a good cook. </w:t>
      </w:r>
    </w:p>
    <w:p w14:paraId="23FE527D" w14:textId="77777777" w:rsidR="00E90999" w:rsidRDefault="00E90999" w:rsidP="00E90999">
      <w:pPr>
        <w:pStyle w:val="ListParagraph"/>
        <w:numPr>
          <w:ilvl w:val="0"/>
          <w:numId w:val="12"/>
        </w:numPr>
      </w:pPr>
      <w:r>
        <w:t xml:space="preserve">There the flood mark is ten inches. </w:t>
      </w:r>
    </w:p>
    <w:p w14:paraId="6EAF3B6E" w14:textId="77777777" w:rsidR="00E90999" w:rsidRDefault="00E90999" w:rsidP="00E90999">
      <w:pPr>
        <w:pStyle w:val="ListParagraph"/>
        <w:numPr>
          <w:ilvl w:val="0"/>
          <w:numId w:val="12"/>
        </w:numPr>
      </w:pPr>
      <w:r>
        <w:t>He carved a head from the round block of marble.</w:t>
      </w:r>
    </w:p>
    <w:p w14:paraId="5387E9BD" w14:textId="77777777" w:rsidR="00E90999" w:rsidRDefault="00E90999" w:rsidP="00E90999">
      <w:pPr>
        <w:pStyle w:val="ListParagraph"/>
        <w:numPr>
          <w:ilvl w:val="0"/>
          <w:numId w:val="12"/>
        </w:numPr>
      </w:pPr>
      <w:r>
        <w:t xml:space="preserve">She has a smart way of wearing clothes. </w:t>
      </w:r>
    </w:p>
    <w:p w14:paraId="255ADF81" w14:textId="5EA5B551" w:rsidR="00E90999" w:rsidRDefault="00723DC8" w:rsidP="00723DC8">
      <w:pPr>
        <w:pStyle w:val="Heading2"/>
      </w:pPr>
      <w:bookmarkStart w:id="35" w:name="_Toc311317764"/>
      <w:r>
        <w:t>Sentence Set 4</w:t>
      </w:r>
      <w:bookmarkEnd w:id="35"/>
    </w:p>
    <w:p w14:paraId="6A893AAF" w14:textId="157F40DF" w:rsidR="00723DC8" w:rsidRPr="00723DC8" w:rsidRDefault="00723DC8" w:rsidP="002321F4">
      <w:pPr>
        <w:pStyle w:val="Normal-SentenceLists"/>
      </w:pPr>
      <w:r>
        <w:rPr>
          <w:i/>
        </w:rPr>
        <w:t>Corresponds to Harvard Lists 21 and 22</w:t>
      </w:r>
      <w:r w:rsidRPr="009C0112">
        <w:rPr>
          <w:i/>
        </w:rPr>
        <w:t>.</w:t>
      </w:r>
    </w:p>
    <w:p w14:paraId="5389AA68" w14:textId="77777777" w:rsidR="00723DC8" w:rsidRDefault="00723DC8" w:rsidP="002321F4">
      <w:pPr>
        <w:pStyle w:val="ListParagraph"/>
        <w:numPr>
          <w:ilvl w:val="0"/>
          <w:numId w:val="13"/>
        </w:numPr>
      </w:pPr>
      <w:r>
        <w:t xml:space="preserve">The brown house was on fire to the attic. </w:t>
      </w:r>
    </w:p>
    <w:p w14:paraId="635B3301" w14:textId="77777777" w:rsidR="00723DC8" w:rsidRDefault="00723DC8" w:rsidP="002321F4">
      <w:pPr>
        <w:pStyle w:val="ListParagraph"/>
        <w:numPr>
          <w:ilvl w:val="0"/>
          <w:numId w:val="13"/>
        </w:numPr>
      </w:pPr>
      <w:r>
        <w:t xml:space="preserve">The lure is used to catch trout and flounder. </w:t>
      </w:r>
    </w:p>
    <w:p w14:paraId="3CC0A001" w14:textId="77777777" w:rsidR="00723DC8" w:rsidRDefault="00723DC8" w:rsidP="002321F4">
      <w:pPr>
        <w:pStyle w:val="ListParagraph"/>
        <w:numPr>
          <w:ilvl w:val="0"/>
          <w:numId w:val="13"/>
        </w:numPr>
      </w:pPr>
      <w:r>
        <w:t xml:space="preserve">Float the soap on top of the bath water. </w:t>
      </w:r>
    </w:p>
    <w:p w14:paraId="44C71CC1" w14:textId="77777777" w:rsidR="00723DC8" w:rsidRDefault="00723DC8" w:rsidP="002321F4">
      <w:pPr>
        <w:pStyle w:val="ListParagraph"/>
        <w:numPr>
          <w:ilvl w:val="0"/>
          <w:numId w:val="13"/>
        </w:numPr>
      </w:pPr>
      <w:r>
        <w:t xml:space="preserve">A blue crane is a tall wading bird. </w:t>
      </w:r>
    </w:p>
    <w:p w14:paraId="25A70283" w14:textId="77777777" w:rsidR="00723DC8" w:rsidRDefault="00723DC8" w:rsidP="002321F4">
      <w:pPr>
        <w:pStyle w:val="ListParagraph"/>
        <w:numPr>
          <w:ilvl w:val="0"/>
          <w:numId w:val="13"/>
        </w:numPr>
      </w:pPr>
      <w:r>
        <w:t xml:space="preserve">A fresh start will work such wonders. </w:t>
      </w:r>
    </w:p>
    <w:p w14:paraId="131832BC" w14:textId="77777777" w:rsidR="00723DC8" w:rsidRDefault="00723DC8" w:rsidP="002321F4">
      <w:pPr>
        <w:pStyle w:val="ListParagraph"/>
        <w:numPr>
          <w:ilvl w:val="0"/>
          <w:numId w:val="13"/>
        </w:numPr>
      </w:pPr>
      <w:r>
        <w:t xml:space="preserve">The club rented the rink for the fifth night. </w:t>
      </w:r>
    </w:p>
    <w:p w14:paraId="225F134A" w14:textId="77777777" w:rsidR="00723DC8" w:rsidRDefault="00723DC8" w:rsidP="002321F4">
      <w:pPr>
        <w:pStyle w:val="ListParagraph"/>
        <w:numPr>
          <w:ilvl w:val="0"/>
          <w:numId w:val="13"/>
        </w:numPr>
      </w:pPr>
      <w:r>
        <w:t xml:space="preserve">After the dance they went straight home. </w:t>
      </w:r>
    </w:p>
    <w:p w14:paraId="3473D22E" w14:textId="77777777" w:rsidR="00723DC8" w:rsidRDefault="00723DC8" w:rsidP="002321F4">
      <w:pPr>
        <w:pStyle w:val="ListParagraph"/>
        <w:numPr>
          <w:ilvl w:val="0"/>
          <w:numId w:val="13"/>
        </w:numPr>
      </w:pPr>
      <w:r>
        <w:t xml:space="preserve">The hostess taught the new maid to serve. </w:t>
      </w:r>
    </w:p>
    <w:p w14:paraId="5A52EF73" w14:textId="77777777" w:rsidR="00723DC8" w:rsidRDefault="00723DC8" w:rsidP="002321F4">
      <w:pPr>
        <w:pStyle w:val="ListParagraph"/>
        <w:numPr>
          <w:ilvl w:val="0"/>
          <w:numId w:val="13"/>
        </w:numPr>
      </w:pPr>
      <w:r>
        <w:t xml:space="preserve">He wrote his last novel there at the inn. </w:t>
      </w:r>
    </w:p>
    <w:p w14:paraId="3AB8E638" w14:textId="77777777" w:rsidR="00723DC8" w:rsidRDefault="00723DC8" w:rsidP="002321F4">
      <w:pPr>
        <w:pStyle w:val="ListParagraph"/>
        <w:numPr>
          <w:ilvl w:val="0"/>
          <w:numId w:val="13"/>
        </w:numPr>
      </w:pPr>
      <w:r>
        <w:t xml:space="preserve">Even the worst will beat his low score. </w:t>
      </w:r>
    </w:p>
    <w:p w14:paraId="71C60CCB" w14:textId="77777777" w:rsidR="00723DC8" w:rsidRDefault="00723DC8" w:rsidP="00723DC8">
      <w:pPr>
        <w:pStyle w:val="ListParagraph"/>
        <w:numPr>
          <w:ilvl w:val="0"/>
          <w:numId w:val="13"/>
        </w:numPr>
      </w:pPr>
      <w:r>
        <w:t xml:space="preserve">The cement had dried when he moved it. </w:t>
      </w:r>
    </w:p>
    <w:p w14:paraId="55E5C241" w14:textId="77777777" w:rsidR="00723DC8" w:rsidRDefault="00723DC8" w:rsidP="00723DC8">
      <w:pPr>
        <w:pStyle w:val="ListParagraph"/>
        <w:numPr>
          <w:ilvl w:val="0"/>
          <w:numId w:val="13"/>
        </w:numPr>
      </w:pPr>
      <w:r>
        <w:t xml:space="preserve">The loss of the second ship was hard to take. </w:t>
      </w:r>
    </w:p>
    <w:p w14:paraId="6A5A10DA" w14:textId="77777777" w:rsidR="00723DC8" w:rsidRDefault="00723DC8" w:rsidP="00723DC8">
      <w:pPr>
        <w:pStyle w:val="ListParagraph"/>
        <w:numPr>
          <w:ilvl w:val="0"/>
          <w:numId w:val="13"/>
        </w:numPr>
      </w:pPr>
      <w:r>
        <w:t xml:space="preserve">The fly made its way along the wall. </w:t>
      </w:r>
    </w:p>
    <w:p w14:paraId="1C4561D9" w14:textId="77777777" w:rsidR="00723DC8" w:rsidRDefault="00723DC8" w:rsidP="00723DC8">
      <w:pPr>
        <w:pStyle w:val="ListParagraph"/>
        <w:numPr>
          <w:ilvl w:val="0"/>
          <w:numId w:val="13"/>
        </w:numPr>
      </w:pPr>
      <w:r>
        <w:t xml:space="preserve">Do that with a wooden stick. </w:t>
      </w:r>
    </w:p>
    <w:p w14:paraId="2CC795D4" w14:textId="77777777" w:rsidR="00723DC8" w:rsidRDefault="00723DC8" w:rsidP="00723DC8">
      <w:pPr>
        <w:pStyle w:val="ListParagraph"/>
        <w:numPr>
          <w:ilvl w:val="0"/>
          <w:numId w:val="13"/>
        </w:numPr>
      </w:pPr>
      <w:r>
        <w:t xml:space="preserve">Live wires should be  kept covered. </w:t>
      </w:r>
    </w:p>
    <w:p w14:paraId="7FCBB13D" w14:textId="77777777" w:rsidR="00723DC8" w:rsidRDefault="00723DC8" w:rsidP="00723DC8">
      <w:pPr>
        <w:pStyle w:val="ListParagraph"/>
        <w:numPr>
          <w:ilvl w:val="0"/>
          <w:numId w:val="13"/>
        </w:numPr>
      </w:pPr>
      <w:r>
        <w:t xml:space="preserve">The large house had hot water taps. </w:t>
      </w:r>
    </w:p>
    <w:p w14:paraId="445B7F73" w14:textId="77777777" w:rsidR="00723DC8" w:rsidRDefault="00723DC8" w:rsidP="00723DC8">
      <w:pPr>
        <w:pStyle w:val="ListParagraph"/>
        <w:numPr>
          <w:ilvl w:val="0"/>
          <w:numId w:val="13"/>
        </w:numPr>
      </w:pPr>
      <w:r>
        <w:t xml:space="preserve">It is hard to erase blue or red ink. </w:t>
      </w:r>
    </w:p>
    <w:p w14:paraId="05353639" w14:textId="77777777" w:rsidR="00723DC8" w:rsidRDefault="00723DC8" w:rsidP="00723DC8">
      <w:pPr>
        <w:pStyle w:val="ListParagraph"/>
        <w:numPr>
          <w:ilvl w:val="0"/>
          <w:numId w:val="13"/>
        </w:numPr>
      </w:pPr>
      <w:r>
        <w:t xml:space="preserve">Write at once or you may forget it. </w:t>
      </w:r>
    </w:p>
    <w:p w14:paraId="656DDB35" w14:textId="77777777" w:rsidR="00723DC8" w:rsidRDefault="00723DC8" w:rsidP="00723DC8">
      <w:pPr>
        <w:pStyle w:val="ListParagraph"/>
        <w:numPr>
          <w:ilvl w:val="0"/>
          <w:numId w:val="13"/>
        </w:numPr>
      </w:pPr>
      <w:r>
        <w:t xml:space="preserve">The doorknob was made of bright clean brass. </w:t>
      </w:r>
    </w:p>
    <w:p w14:paraId="427F6A6D" w14:textId="77777777" w:rsidR="00723DC8" w:rsidRDefault="00723DC8" w:rsidP="00723DC8">
      <w:pPr>
        <w:pStyle w:val="ListParagraph"/>
        <w:numPr>
          <w:ilvl w:val="0"/>
          <w:numId w:val="13"/>
        </w:numPr>
      </w:pPr>
      <w:r>
        <w:t xml:space="preserve">The wreck occurred by the bank on Main Street. </w:t>
      </w:r>
    </w:p>
    <w:p w14:paraId="6264CB35" w14:textId="394A8AAC" w:rsidR="00723DC8" w:rsidRDefault="00011287" w:rsidP="002321F4">
      <w:pPr>
        <w:pStyle w:val="Heading2"/>
      </w:pPr>
      <w:bookmarkStart w:id="36" w:name="_Toc311317765"/>
      <w:r>
        <w:t>Sentence Set 5</w:t>
      </w:r>
      <w:bookmarkEnd w:id="36"/>
    </w:p>
    <w:p w14:paraId="04295E1E" w14:textId="78C38290" w:rsidR="00827F8C" w:rsidRPr="00723DC8" w:rsidRDefault="00827F8C" w:rsidP="00827F8C">
      <w:pPr>
        <w:pStyle w:val="Normal-SentenceLists"/>
      </w:pPr>
      <w:r>
        <w:rPr>
          <w:i/>
        </w:rPr>
        <w:t>Corresponds to Harvard Lists 23 and 25</w:t>
      </w:r>
      <w:r w:rsidRPr="009C0112">
        <w:rPr>
          <w:i/>
        </w:rPr>
        <w:t>.</w:t>
      </w:r>
    </w:p>
    <w:p w14:paraId="407EEFE5" w14:textId="77777777" w:rsidR="00011287" w:rsidRDefault="00011287" w:rsidP="002321F4">
      <w:pPr>
        <w:pStyle w:val="ListParagraph"/>
        <w:numPr>
          <w:ilvl w:val="0"/>
          <w:numId w:val="14"/>
        </w:numPr>
      </w:pPr>
      <w:r>
        <w:t xml:space="preserve">A pencil with black lead writes best. </w:t>
      </w:r>
    </w:p>
    <w:p w14:paraId="60C5FC02" w14:textId="77777777" w:rsidR="00011287" w:rsidRDefault="00011287" w:rsidP="002321F4">
      <w:pPr>
        <w:pStyle w:val="ListParagraph"/>
        <w:numPr>
          <w:ilvl w:val="0"/>
          <w:numId w:val="14"/>
        </w:numPr>
      </w:pPr>
      <w:r>
        <w:t>Coax a young calf to drink from a bucket.</w:t>
      </w:r>
    </w:p>
    <w:p w14:paraId="2661C513" w14:textId="77777777" w:rsidR="00011287" w:rsidRDefault="00011287" w:rsidP="002321F4">
      <w:pPr>
        <w:pStyle w:val="ListParagraph"/>
        <w:numPr>
          <w:ilvl w:val="0"/>
          <w:numId w:val="14"/>
        </w:numPr>
      </w:pPr>
      <w:r>
        <w:t xml:space="preserve">Schools for ladies teach charm and grace. </w:t>
      </w:r>
    </w:p>
    <w:p w14:paraId="0FD23668" w14:textId="77777777" w:rsidR="00011287" w:rsidRDefault="00011287" w:rsidP="002321F4">
      <w:pPr>
        <w:pStyle w:val="ListParagraph"/>
        <w:numPr>
          <w:ilvl w:val="0"/>
          <w:numId w:val="14"/>
        </w:numPr>
      </w:pPr>
      <w:r>
        <w:t xml:space="preserve">The lamp shone with a steady green flame. </w:t>
      </w:r>
    </w:p>
    <w:p w14:paraId="0E7DF8B8" w14:textId="77777777" w:rsidR="00011287" w:rsidRDefault="00011287" w:rsidP="002321F4">
      <w:pPr>
        <w:pStyle w:val="ListParagraph"/>
        <w:numPr>
          <w:ilvl w:val="0"/>
          <w:numId w:val="14"/>
        </w:numPr>
      </w:pPr>
      <w:r>
        <w:t xml:space="preserve">They took the axe and the saw to the forest. </w:t>
      </w:r>
    </w:p>
    <w:p w14:paraId="11BB6285" w14:textId="77777777" w:rsidR="00011287" w:rsidRDefault="00011287" w:rsidP="002321F4">
      <w:pPr>
        <w:pStyle w:val="ListParagraph"/>
        <w:numPr>
          <w:ilvl w:val="0"/>
          <w:numId w:val="14"/>
        </w:numPr>
      </w:pPr>
      <w:r>
        <w:t xml:space="preserve">The ancient coin was quite dull and worn. </w:t>
      </w:r>
    </w:p>
    <w:p w14:paraId="5CBF3A38" w14:textId="77777777" w:rsidR="00011287" w:rsidRDefault="00011287" w:rsidP="002321F4">
      <w:pPr>
        <w:pStyle w:val="ListParagraph"/>
        <w:numPr>
          <w:ilvl w:val="0"/>
          <w:numId w:val="14"/>
        </w:numPr>
      </w:pPr>
      <w:r>
        <w:t xml:space="preserve">The shaky barn fell with a loud crash. </w:t>
      </w:r>
    </w:p>
    <w:p w14:paraId="2F294F23" w14:textId="77777777" w:rsidR="00011287" w:rsidRDefault="00011287" w:rsidP="002321F4">
      <w:pPr>
        <w:pStyle w:val="ListParagraph"/>
        <w:numPr>
          <w:ilvl w:val="0"/>
          <w:numId w:val="14"/>
        </w:numPr>
      </w:pPr>
      <w:r>
        <w:t xml:space="preserve">Jazz and swing fans like fast music. </w:t>
      </w:r>
    </w:p>
    <w:p w14:paraId="5ECDAE8E" w14:textId="77777777" w:rsidR="00011287" w:rsidRDefault="00011287" w:rsidP="002321F4">
      <w:pPr>
        <w:pStyle w:val="ListParagraph"/>
        <w:numPr>
          <w:ilvl w:val="0"/>
          <w:numId w:val="14"/>
        </w:numPr>
      </w:pPr>
      <w:r>
        <w:t xml:space="preserve">Rake the rubbish up and then burn it. </w:t>
      </w:r>
    </w:p>
    <w:p w14:paraId="13AE6A4F" w14:textId="56D80BD3" w:rsidR="00011287" w:rsidRDefault="00011287" w:rsidP="002321F4">
      <w:pPr>
        <w:pStyle w:val="ListParagraph"/>
        <w:numPr>
          <w:ilvl w:val="0"/>
          <w:numId w:val="14"/>
        </w:numPr>
      </w:pPr>
      <w:r>
        <w:t>Slash the gold cloth into fine ribbons.</w:t>
      </w:r>
    </w:p>
    <w:p w14:paraId="7BD5E6ED" w14:textId="77777777" w:rsidR="00011287" w:rsidRDefault="00011287" w:rsidP="00011287">
      <w:pPr>
        <w:pStyle w:val="ListParagraph"/>
        <w:numPr>
          <w:ilvl w:val="0"/>
          <w:numId w:val="14"/>
        </w:numPr>
      </w:pPr>
      <w:r>
        <w:t xml:space="preserve">On the islands the sea breeze is soft and mild. </w:t>
      </w:r>
    </w:p>
    <w:p w14:paraId="5809064F" w14:textId="77777777" w:rsidR="00011287" w:rsidRDefault="00011287" w:rsidP="00011287">
      <w:pPr>
        <w:pStyle w:val="ListParagraph"/>
        <w:numPr>
          <w:ilvl w:val="0"/>
          <w:numId w:val="14"/>
        </w:numPr>
      </w:pPr>
      <w:r>
        <w:t xml:space="preserve">The play began as soon as we sat down. </w:t>
      </w:r>
    </w:p>
    <w:p w14:paraId="6D43FA69" w14:textId="77777777" w:rsidR="00011287" w:rsidRDefault="00011287" w:rsidP="00011287">
      <w:pPr>
        <w:pStyle w:val="ListParagraph"/>
        <w:numPr>
          <w:ilvl w:val="0"/>
          <w:numId w:val="14"/>
        </w:numPr>
      </w:pPr>
      <w:r>
        <w:t>This will lead the world to more sound and fury</w:t>
      </w:r>
    </w:p>
    <w:p w14:paraId="63EA75B2" w14:textId="77777777" w:rsidR="00011287" w:rsidRDefault="00011287" w:rsidP="00011287">
      <w:pPr>
        <w:pStyle w:val="ListParagraph"/>
        <w:numPr>
          <w:ilvl w:val="0"/>
          <w:numId w:val="14"/>
        </w:numPr>
      </w:pPr>
      <w:r>
        <w:t xml:space="preserve">Add salt before you fry the egg. </w:t>
      </w:r>
    </w:p>
    <w:p w14:paraId="34B208B4" w14:textId="77777777" w:rsidR="00011287" w:rsidRDefault="00011287" w:rsidP="00011287">
      <w:pPr>
        <w:pStyle w:val="ListParagraph"/>
        <w:numPr>
          <w:ilvl w:val="0"/>
          <w:numId w:val="14"/>
        </w:numPr>
      </w:pPr>
      <w:r>
        <w:t xml:space="preserve">The rush for funds reached its peak Tuesday. </w:t>
      </w:r>
    </w:p>
    <w:p w14:paraId="2D04AF78" w14:textId="77777777" w:rsidR="00011287" w:rsidRDefault="00011287" w:rsidP="00011287">
      <w:pPr>
        <w:pStyle w:val="ListParagraph"/>
        <w:numPr>
          <w:ilvl w:val="0"/>
          <w:numId w:val="14"/>
        </w:numPr>
      </w:pPr>
      <w:r>
        <w:t xml:space="preserve">The birch looked stark white and lonesome. </w:t>
      </w:r>
    </w:p>
    <w:p w14:paraId="27CC4C69" w14:textId="77777777" w:rsidR="00011287" w:rsidRDefault="00011287" w:rsidP="00011287">
      <w:pPr>
        <w:pStyle w:val="ListParagraph"/>
        <w:numPr>
          <w:ilvl w:val="0"/>
          <w:numId w:val="14"/>
        </w:numPr>
      </w:pPr>
      <w:r>
        <w:t xml:space="preserve">The box is held by a bright red snapper. </w:t>
      </w:r>
    </w:p>
    <w:p w14:paraId="639C2C5D" w14:textId="77777777" w:rsidR="00011287" w:rsidRDefault="00011287" w:rsidP="00011287">
      <w:pPr>
        <w:pStyle w:val="ListParagraph"/>
        <w:numPr>
          <w:ilvl w:val="0"/>
          <w:numId w:val="14"/>
        </w:numPr>
      </w:pPr>
      <w:r>
        <w:t xml:space="preserve">To make pure ice, you freeze water. </w:t>
      </w:r>
    </w:p>
    <w:p w14:paraId="795ECBEA" w14:textId="77777777" w:rsidR="00011287" w:rsidRDefault="00011287" w:rsidP="00011287">
      <w:pPr>
        <w:pStyle w:val="ListParagraph"/>
        <w:numPr>
          <w:ilvl w:val="0"/>
          <w:numId w:val="14"/>
        </w:numPr>
      </w:pPr>
      <w:r>
        <w:t xml:space="preserve">The first worm gets snapped early. </w:t>
      </w:r>
    </w:p>
    <w:p w14:paraId="44C1D1EF" w14:textId="77777777" w:rsidR="00011287" w:rsidRDefault="00011287" w:rsidP="00011287">
      <w:pPr>
        <w:pStyle w:val="ListParagraph"/>
        <w:numPr>
          <w:ilvl w:val="0"/>
          <w:numId w:val="14"/>
        </w:numPr>
      </w:pPr>
      <w:r>
        <w:t xml:space="preserve">Jump the fence and hurry up the bank. </w:t>
      </w:r>
    </w:p>
    <w:p w14:paraId="3E8700C4" w14:textId="1993ED1F" w:rsidR="00011287" w:rsidRDefault="00051F01" w:rsidP="002321F4">
      <w:pPr>
        <w:pStyle w:val="Heading2"/>
      </w:pPr>
      <w:bookmarkStart w:id="37" w:name="_Toc311317766"/>
      <w:r>
        <w:t>Sentence Set 6</w:t>
      </w:r>
      <w:bookmarkEnd w:id="37"/>
    </w:p>
    <w:p w14:paraId="65586D2F" w14:textId="76976470" w:rsidR="00225801" w:rsidRPr="00225801" w:rsidRDefault="00225801" w:rsidP="002321F4">
      <w:pPr>
        <w:pStyle w:val="Normal-SentenceLists"/>
      </w:pPr>
      <w:r>
        <w:rPr>
          <w:i/>
        </w:rPr>
        <w:t>Corresponds to Harvard Lists 26 and 29</w:t>
      </w:r>
      <w:r w:rsidRPr="009C0112">
        <w:rPr>
          <w:i/>
        </w:rPr>
        <w:t>.</w:t>
      </w:r>
    </w:p>
    <w:p w14:paraId="2D81D1F6" w14:textId="77777777" w:rsidR="00051F01" w:rsidRDefault="00051F01" w:rsidP="002321F4">
      <w:pPr>
        <w:pStyle w:val="ListParagraph"/>
        <w:numPr>
          <w:ilvl w:val="0"/>
          <w:numId w:val="15"/>
        </w:numPr>
      </w:pPr>
      <w:r>
        <w:t xml:space="preserve">Yell and clap as the curtain slides back. </w:t>
      </w:r>
    </w:p>
    <w:p w14:paraId="68608F60" w14:textId="77777777" w:rsidR="00051F01" w:rsidRDefault="00051F01" w:rsidP="002321F4">
      <w:pPr>
        <w:pStyle w:val="ListParagraph"/>
        <w:numPr>
          <w:ilvl w:val="0"/>
          <w:numId w:val="15"/>
        </w:numPr>
      </w:pPr>
      <w:r>
        <w:t xml:space="preserve">They are men who walk the middle of the road. </w:t>
      </w:r>
    </w:p>
    <w:p w14:paraId="5B693AE1" w14:textId="77777777" w:rsidR="00051F01" w:rsidRDefault="00051F01" w:rsidP="002321F4">
      <w:pPr>
        <w:pStyle w:val="ListParagraph"/>
        <w:numPr>
          <w:ilvl w:val="0"/>
          <w:numId w:val="15"/>
        </w:numPr>
      </w:pPr>
      <w:r>
        <w:t xml:space="preserve">Both brothers wear the same size. </w:t>
      </w:r>
    </w:p>
    <w:p w14:paraId="6F049DE1" w14:textId="77777777" w:rsidR="00051F01" w:rsidRDefault="00051F01" w:rsidP="002321F4">
      <w:pPr>
        <w:pStyle w:val="ListParagraph"/>
        <w:numPr>
          <w:ilvl w:val="0"/>
          <w:numId w:val="15"/>
        </w:numPr>
      </w:pPr>
      <w:r>
        <w:t xml:space="preserve">In some form or other we need fun. </w:t>
      </w:r>
    </w:p>
    <w:p w14:paraId="1F29C045" w14:textId="77777777" w:rsidR="00051F01" w:rsidRDefault="00051F01" w:rsidP="002321F4">
      <w:pPr>
        <w:pStyle w:val="ListParagraph"/>
        <w:numPr>
          <w:ilvl w:val="0"/>
          <w:numId w:val="15"/>
        </w:numPr>
      </w:pPr>
      <w:r>
        <w:t xml:space="preserve">The prince ordered his head chopped off. </w:t>
      </w:r>
    </w:p>
    <w:p w14:paraId="1FC1D08A" w14:textId="77777777" w:rsidR="00051F01" w:rsidRDefault="00051F01" w:rsidP="002321F4">
      <w:pPr>
        <w:pStyle w:val="ListParagraph"/>
        <w:numPr>
          <w:ilvl w:val="0"/>
          <w:numId w:val="15"/>
        </w:numPr>
      </w:pPr>
      <w:r>
        <w:t xml:space="preserve">The houses are built of red clay bricks. </w:t>
      </w:r>
    </w:p>
    <w:p w14:paraId="6969FDD2" w14:textId="77777777" w:rsidR="00051F01" w:rsidRDefault="00051F01" w:rsidP="002321F4">
      <w:pPr>
        <w:pStyle w:val="ListParagraph"/>
        <w:numPr>
          <w:ilvl w:val="0"/>
          <w:numId w:val="15"/>
        </w:numPr>
      </w:pPr>
      <w:r>
        <w:t xml:space="preserve">Ducks fly north but lack a compass. </w:t>
      </w:r>
    </w:p>
    <w:p w14:paraId="223B4A44" w14:textId="77777777" w:rsidR="00051F01" w:rsidRDefault="00051F01" w:rsidP="002321F4">
      <w:pPr>
        <w:pStyle w:val="ListParagraph"/>
        <w:numPr>
          <w:ilvl w:val="0"/>
          <w:numId w:val="15"/>
        </w:numPr>
      </w:pPr>
      <w:r>
        <w:t xml:space="preserve">Fruit flavors are used in fizz drinks. </w:t>
      </w:r>
    </w:p>
    <w:p w14:paraId="579CD889" w14:textId="77777777" w:rsidR="00051F01" w:rsidRDefault="00051F01" w:rsidP="002321F4">
      <w:pPr>
        <w:pStyle w:val="ListParagraph"/>
        <w:numPr>
          <w:ilvl w:val="0"/>
          <w:numId w:val="15"/>
        </w:numPr>
      </w:pPr>
      <w:r>
        <w:t xml:space="preserve">These pills do less good than others. </w:t>
      </w:r>
    </w:p>
    <w:p w14:paraId="372BE4B3" w14:textId="77777777" w:rsidR="00051F01" w:rsidRDefault="00051F01" w:rsidP="002321F4">
      <w:pPr>
        <w:pStyle w:val="ListParagraph"/>
        <w:numPr>
          <w:ilvl w:val="0"/>
          <w:numId w:val="15"/>
        </w:numPr>
      </w:pPr>
      <w:r>
        <w:t xml:space="preserve">Canned pears lack full flavor. </w:t>
      </w:r>
    </w:p>
    <w:p w14:paraId="0DBADE00" w14:textId="77777777" w:rsidR="00051F01" w:rsidRDefault="00051F01" w:rsidP="00051F01">
      <w:pPr>
        <w:pStyle w:val="ListParagraph"/>
        <w:numPr>
          <w:ilvl w:val="0"/>
          <w:numId w:val="15"/>
        </w:numPr>
      </w:pPr>
      <w:r>
        <w:t xml:space="preserve">The shelves were bare of both jam or crackers. </w:t>
      </w:r>
    </w:p>
    <w:p w14:paraId="54E35AAC" w14:textId="77777777" w:rsidR="00051F01" w:rsidRDefault="00051F01" w:rsidP="00051F01">
      <w:pPr>
        <w:pStyle w:val="ListParagraph"/>
        <w:numPr>
          <w:ilvl w:val="0"/>
          <w:numId w:val="15"/>
        </w:numPr>
      </w:pPr>
      <w:r>
        <w:t xml:space="preserve">A joy to every child is the swan boat. </w:t>
      </w:r>
    </w:p>
    <w:p w14:paraId="311A6CED" w14:textId="77777777" w:rsidR="00051F01" w:rsidRDefault="00051F01" w:rsidP="00051F01">
      <w:pPr>
        <w:pStyle w:val="ListParagraph"/>
        <w:numPr>
          <w:ilvl w:val="0"/>
          <w:numId w:val="15"/>
        </w:numPr>
      </w:pPr>
      <w:r>
        <w:t xml:space="preserve">All sat frozen and watched the screen. </w:t>
      </w:r>
    </w:p>
    <w:p w14:paraId="5DD17DE9" w14:textId="77777777" w:rsidR="00051F01" w:rsidRDefault="00051F01" w:rsidP="00051F01">
      <w:pPr>
        <w:pStyle w:val="ListParagraph"/>
        <w:numPr>
          <w:ilvl w:val="0"/>
          <w:numId w:val="15"/>
        </w:numPr>
      </w:pPr>
      <w:r>
        <w:t xml:space="preserve">A cloud of dust stung his tender eyes. </w:t>
      </w:r>
    </w:p>
    <w:p w14:paraId="48D84E3A" w14:textId="77777777" w:rsidR="00051F01" w:rsidRDefault="00051F01" w:rsidP="00051F01">
      <w:pPr>
        <w:pStyle w:val="ListParagraph"/>
        <w:numPr>
          <w:ilvl w:val="0"/>
          <w:numId w:val="15"/>
        </w:numPr>
      </w:pPr>
      <w:r>
        <w:t xml:space="preserve">To reach the end he needs much courage. </w:t>
      </w:r>
    </w:p>
    <w:p w14:paraId="2D3DE734" w14:textId="77777777" w:rsidR="00051F01" w:rsidRDefault="00051F01" w:rsidP="00051F01">
      <w:pPr>
        <w:pStyle w:val="ListParagraph"/>
        <w:numPr>
          <w:ilvl w:val="0"/>
          <w:numId w:val="15"/>
        </w:numPr>
      </w:pPr>
      <w:r>
        <w:t xml:space="preserve">Shape the clay gently into block form. </w:t>
      </w:r>
    </w:p>
    <w:p w14:paraId="3ADB9174" w14:textId="77777777" w:rsidR="00051F01" w:rsidRDefault="00051F01" w:rsidP="00051F01">
      <w:pPr>
        <w:pStyle w:val="ListParagraph"/>
        <w:numPr>
          <w:ilvl w:val="0"/>
          <w:numId w:val="15"/>
        </w:numPr>
      </w:pPr>
      <w:r>
        <w:t xml:space="preserve">The ridge on a smooth surface is a bump or flaw. </w:t>
      </w:r>
    </w:p>
    <w:p w14:paraId="1467E7A2" w14:textId="77777777" w:rsidR="00051F01" w:rsidRDefault="00051F01" w:rsidP="00051F01">
      <w:pPr>
        <w:pStyle w:val="ListParagraph"/>
        <w:numPr>
          <w:ilvl w:val="0"/>
          <w:numId w:val="15"/>
        </w:numPr>
      </w:pPr>
      <w:r>
        <w:t>Hedge apples may stain your hands green.</w:t>
      </w:r>
    </w:p>
    <w:p w14:paraId="712DF92E" w14:textId="77777777" w:rsidR="00051F01" w:rsidRDefault="00051F01" w:rsidP="00051F01">
      <w:pPr>
        <w:pStyle w:val="ListParagraph"/>
        <w:numPr>
          <w:ilvl w:val="0"/>
          <w:numId w:val="15"/>
        </w:numPr>
      </w:pPr>
      <w:r>
        <w:t xml:space="preserve">Quench your thirst, then eat the crackers. </w:t>
      </w:r>
    </w:p>
    <w:p w14:paraId="7D6E1FDA" w14:textId="58223D49" w:rsidR="00452A30" w:rsidRPr="005566BB" w:rsidRDefault="00051F01" w:rsidP="002321F4">
      <w:pPr>
        <w:pStyle w:val="ListParagraph"/>
        <w:numPr>
          <w:ilvl w:val="0"/>
          <w:numId w:val="15"/>
        </w:numPr>
      </w:pPr>
      <w:r>
        <w:t>Tight curls get limp on rainy days.</w:t>
      </w:r>
    </w:p>
    <w:p w14:paraId="04C8DBF8" w14:textId="77777777" w:rsidR="00452A30" w:rsidRPr="00452A30" w:rsidRDefault="00452A30" w:rsidP="00565200">
      <w:pPr>
        <w:ind w:firstLine="0"/>
      </w:pPr>
    </w:p>
    <w:p w14:paraId="19DFD117" w14:textId="30CC6B56" w:rsidR="00452A30" w:rsidRPr="00D70AAF" w:rsidRDefault="00452A30" w:rsidP="00D70AAF">
      <w:pPr>
        <w:ind w:firstLine="0"/>
        <w:rPr>
          <w:rFonts w:asciiTheme="majorHAnsi" w:eastAsiaTheme="majorEastAsia" w:hAnsiTheme="majorHAnsi" w:cstheme="majorBidi"/>
          <w:b/>
          <w:bCs/>
          <w:color w:val="345A8A" w:themeColor="accent1" w:themeShade="B5"/>
          <w:sz w:val="32"/>
          <w:szCs w:val="32"/>
        </w:rPr>
      </w:pPr>
      <w:r>
        <w:br w:type="page"/>
      </w:r>
    </w:p>
    <w:p w14:paraId="09B78436" w14:textId="3CFDBCF8" w:rsidR="00440019" w:rsidRPr="00024F89" w:rsidRDefault="000F3819" w:rsidP="00CA2C20">
      <w:pPr>
        <w:pStyle w:val="Heading1"/>
        <w:jc w:val="center"/>
      </w:pPr>
      <w:bookmarkStart w:id="38" w:name="_Toc311317767"/>
      <w:r w:rsidRPr="00452A30">
        <w:t>Appendix</w:t>
      </w:r>
      <w:r w:rsidR="009B18BB">
        <w:t xml:space="preserve"> B</w:t>
      </w:r>
      <w:bookmarkEnd w:id="38"/>
    </w:p>
    <w:p w14:paraId="6E7FF364" w14:textId="77777777" w:rsidR="004C20C1" w:rsidRPr="00024F89" w:rsidRDefault="004C20C1" w:rsidP="00F014DE">
      <w:pPr>
        <w:ind w:firstLine="0"/>
        <w:jc w:val="center"/>
        <w:rPr>
          <w:b/>
        </w:rPr>
      </w:pPr>
      <w:r w:rsidRPr="00024F89">
        <w:rPr>
          <w:b/>
        </w:rPr>
        <w:t xml:space="preserve">Performance of AMRWB and NB in Packet Loss Conditions </w:t>
      </w:r>
    </w:p>
    <w:p w14:paraId="3DA9258F" w14:textId="77777777" w:rsidR="004C20C1" w:rsidRPr="00024F89" w:rsidRDefault="004C20C1" w:rsidP="00F014DE">
      <w:pPr>
        <w:ind w:firstLine="0"/>
        <w:jc w:val="center"/>
        <w:rPr>
          <w:b/>
        </w:rPr>
      </w:pPr>
      <w:r w:rsidRPr="00024F89">
        <w:rPr>
          <w:b/>
        </w:rPr>
        <w:t>VQA Test Plan</w:t>
      </w:r>
      <w:r w:rsidRPr="00024F89">
        <w:rPr>
          <w:b/>
        </w:rPr>
        <w:br/>
        <w:t>Laurie Garrison</w:t>
      </w:r>
    </w:p>
    <w:p w14:paraId="730B6642" w14:textId="4E348638" w:rsidR="004C20C1" w:rsidRPr="00024F89" w:rsidRDefault="004C20C1" w:rsidP="00F014DE">
      <w:pPr>
        <w:ind w:firstLine="0"/>
        <w:jc w:val="center"/>
        <w:rPr>
          <w:b/>
        </w:rPr>
      </w:pPr>
      <w:r w:rsidRPr="00024F89">
        <w:rPr>
          <w:b/>
        </w:rPr>
        <w:t>May 27, 2015</w:t>
      </w:r>
      <w:r w:rsidRPr="00024F89">
        <w:rPr>
          <w:b/>
        </w:rPr>
        <w:br/>
      </w:r>
    </w:p>
    <w:p w14:paraId="03A8A3BE" w14:textId="77777777" w:rsidR="00F014DE" w:rsidRDefault="004C20C1" w:rsidP="00CA2C20">
      <w:pPr>
        <w:pStyle w:val="Heading2"/>
      </w:pPr>
      <w:bookmarkStart w:id="39" w:name="_Toc311317768"/>
      <w:r w:rsidRPr="00024F89">
        <w:t>Source Stimuli</w:t>
      </w:r>
      <w:bookmarkEnd w:id="39"/>
    </w:p>
    <w:p w14:paraId="40B92837" w14:textId="26D328AC" w:rsidR="00F014DE" w:rsidRDefault="004C20C1" w:rsidP="00F014DE">
      <w:pPr>
        <w:ind w:firstLine="0"/>
        <w:rPr>
          <w:b/>
        </w:rPr>
      </w:pPr>
      <w:r w:rsidRPr="00024F89">
        <w:t>Delivered by Gallaudet:  16bit, 16KHZ intel byte ordered with a 44 byte wav header, 72 total files</w:t>
      </w:r>
    </w:p>
    <w:p w14:paraId="175EE60B" w14:textId="0DCC2747" w:rsidR="004C20C1" w:rsidRPr="00F014DE" w:rsidRDefault="004C20C1" w:rsidP="00CA2C20">
      <w:pPr>
        <w:pStyle w:val="Heading2"/>
      </w:pPr>
      <w:bookmarkStart w:id="40" w:name="_Toc311317769"/>
      <w:r w:rsidRPr="00024F89">
        <w:t>Test Conditions</w:t>
      </w:r>
      <w:bookmarkEnd w:id="40"/>
    </w:p>
    <w:p w14:paraId="2EABF569" w14:textId="77777777" w:rsidR="004C20C1" w:rsidRPr="00024F89" w:rsidRDefault="004C20C1" w:rsidP="004C20C1">
      <w:pPr>
        <w:pStyle w:val="ListParagraph"/>
        <w:numPr>
          <w:ilvl w:val="0"/>
          <w:numId w:val="1"/>
        </w:numPr>
        <w:spacing w:after="0" w:line="240" w:lineRule="auto"/>
        <w:rPr>
          <w:szCs w:val="24"/>
        </w:rPr>
      </w:pPr>
      <w:r w:rsidRPr="00024F89">
        <w:t>Codecs: AMRNB rate 5.90 and AMRWB rate 12.65, DTX disabled for both</w:t>
      </w:r>
    </w:p>
    <w:p w14:paraId="15F28694" w14:textId="77777777" w:rsidR="004C20C1" w:rsidRPr="00024F89" w:rsidRDefault="004C20C1" w:rsidP="004C20C1">
      <w:pPr>
        <w:pStyle w:val="ListParagraph"/>
        <w:numPr>
          <w:ilvl w:val="0"/>
          <w:numId w:val="1"/>
        </w:numPr>
        <w:spacing w:after="0" w:line="240" w:lineRule="auto"/>
        <w:rPr>
          <w:szCs w:val="24"/>
        </w:rPr>
      </w:pPr>
      <w:r w:rsidRPr="00024F89">
        <w:t>Packet loss conditions:  3% and 20%; gamma set to 0.8 for both</w:t>
      </w:r>
    </w:p>
    <w:p w14:paraId="14218F8B" w14:textId="6C0B8BA2" w:rsidR="004C20C1" w:rsidRPr="00024F89" w:rsidRDefault="004C20C1" w:rsidP="004C20C1">
      <w:pPr>
        <w:pStyle w:val="ListParagraph"/>
        <w:numPr>
          <w:ilvl w:val="0"/>
          <w:numId w:val="1"/>
        </w:numPr>
        <w:spacing w:after="0" w:line="240" w:lineRule="auto"/>
        <w:rPr>
          <w:b/>
          <w:szCs w:val="24"/>
        </w:rPr>
      </w:pPr>
      <w:r w:rsidRPr="00024F89">
        <w:t>Baseline condition: no packet loss (0%)</w:t>
      </w:r>
    </w:p>
    <w:p w14:paraId="7052FF82" w14:textId="3B211763" w:rsidR="00F014DE" w:rsidRPr="00F014DE" w:rsidRDefault="004C20C1" w:rsidP="00CA2C20">
      <w:pPr>
        <w:pStyle w:val="Heading2"/>
      </w:pPr>
      <w:bookmarkStart w:id="41" w:name="_Toc311317770"/>
      <w:r w:rsidRPr="00024F89">
        <w:t>Preprocessing Steps (all)</w:t>
      </w:r>
      <w:bookmarkEnd w:id="41"/>
    </w:p>
    <w:p w14:paraId="394A721E" w14:textId="77777777" w:rsidR="004C20C1" w:rsidRPr="00024F89" w:rsidRDefault="004C20C1" w:rsidP="004C20C1">
      <w:pPr>
        <w:pStyle w:val="ListParagraph"/>
        <w:numPr>
          <w:ilvl w:val="0"/>
          <w:numId w:val="4"/>
        </w:numPr>
        <w:spacing w:after="0" w:line="240" w:lineRule="auto"/>
        <w:rPr>
          <w:szCs w:val="24"/>
        </w:rPr>
      </w:pPr>
      <w:r w:rsidRPr="00024F89">
        <w:rPr>
          <w:szCs w:val="24"/>
        </w:rPr>
        <w:t>Semi-automatically trim silence from the beginning and end of audio files, one per sentence and speaker, with no padding, verified by a human listener</w:t>
      </w:r>
    </w:p>
    <w:p w14:paraId="0C092157" w14:textId="11F8B293" w:rsidR="004C20C1" w:rsidRPr="00024F89" w:rsidRDefault="004C20C1" w:rsidP="00CA2C20">
      <w:pPr>
        <w:pStyle w:val="ListParagraph"/>
        <w:numPr>
          <w:ilvl w:val="0"/>
          <w:numId w:val="4"/>
        </w:numPr>
        <w:spacing w:after="0" w:line="240" w:lineRule="auto"/>
      </w:pPr>
      <w:r w:rsidRPr="00024F89">
        <w:rPr>
          <w:szCs w:val="24"/>
        </w:rPr>
        <w:t>Save each trimmed file as standard wav file, 16 kHz PCM</w:t>
      </w:r>
    </w:p>
    <w:p w14:paraId="7F8AFFDC" w14:textId="2C5EDFD0" w:rsidR="00F014DE" w:rsidRPr="00F014DE" w:rsidRDefault="004C20C1" w:rsidP="00CA2C20">
      <w:pPr>
        <w:pStyle w:val="Heading2"/>
      </w:pPr>
      <w:bookmarkStart w:id="42" w:name="_Toc311317771"/>
      <w:r w:rsidRPr="00024F89">
        <w:t>Preprocessing Step (for each condition/sentence set combination)</w:t>
      </w:r>
      <w:bookmarkEnd w:id="42"/>
    </w:p>
    <w:p w14:paraId="615C251A" w14:textId="77777777" w:rsidR="004C20C1" w:rsidRPr="00CA2C20" w:rsidRDefault="004C20C1" w:rsidP="00CA2C20">
      <w:pPr>
        <w:ind w:firstLine="0"/>
        <w:rPr>
          <w:sz w:val="22"/>
        </w:rPr>
      </w:pPr>
      <w:r w:rsidRPr="00CA2C20">
        <w:rPr>
          <w:sz w:val="22"/>
        </w:rPr>
        <w:t>For each participant from 1-12 do:</w:t>
      </w:r>
    </w:p>
    <w:p w14:paraId="270845CB" w14:textId="0CE77A76" w:rsidR="004C20C1" w:rsidRPr="00CA2C20" w:rsidRDefault="004C20C1" w:rsidP="00CA2C20">
      <w:pPr>
        <w:rPr>
          <w:sz w:val="22"/>
        </w:rPr>
      </w:pPr>
      <w:r w:rsidRPr="00CA2C20">
        <w:rPr>
          <w:sz w:val="22"/>
        </w:rPr>
        <w:t>For each condition from 1-6 do:</w:t>
      </w:r>
    </w:p>
    <w:p w14:paraId="036A388B" w14:textId="2751B82B" w:rsidR="004C20C1" w:rsidRPr="00CA2C20" w:rsidRDefault="004C20C1" w:rsidP="00CA2C20">
      <w:pPr>
        <w:ind w:left="1440" w:firstLine="0"/>
        <w:rPr>
          <w:sz w:val="22"/>
        </w:rPr>
      </w:pPr>
      <w:r w:rsidRPr="00CA2C20">
        <w:rPr>
          <w:sz w:val="22"/>
        </w:rPr>
        <w:t>Concatenate 20 trimmed sentences chosen for participant and condition into a single wav file with 1s of silence separating them</w:t>
      </w:r>
    </w:p>
    <w:p w14:paraId="6690B10C" w14:textId="0512FF0D" w:rsidR="004C20C1" w:rsidRPr="00024F89" w:rsidRDefault="004C20C1" w:rsidP="00F014DE">
      <w:pPr>
        <w:ind w:firstLine="0"/>
        <w:rPr>
          <w:b/>
        </w:rPr>
      </w:pPr>
      <w:r w:rsidRPr="00CA2C20">
        <w:rPr>
          <w:sz w:val="22"/>
        </w:rPr>
        <w:t>Output: 72 sentence files encoded as 16 kHZ PCM, one per subject and condition (12 x 6)</w:t>
      </w:r>
    </w:p>
    <w:p w14:paraId="51DD687E" w14:textId="77777777" w:rsidR="004C20C1" w:rsidRPr="00024F89" w:rsidRDefault="004C20C1" w:rsidP="00CA2C20">
      <w:pPr>
        <w:pStyle w:val="Heading2"/>
      </w:pPr>
      <w:bookmarkStart w:id="43" w:name="_Toc311317772"/>
      <w:r w:rsidRPr="00024F89">
        <w:t>Processing Steps- AMR-WB</w:t>
      </w:r>
      <w:bookmarkEnd w:id="43"/>
    </w:p>
    <w:p w14:paraId="35FE7B39" w14:textId="77777777" w:rsidR="004C20C1" w:rsidRPr="00024F89" w:rsidRDefault="004C20C1" w:rsidP="004C20C1">
      <w:pPr>
        <w:pStyle w:val="ListParagraph"/>
        <w:numPr>
          <w:ilvl w:val="0"/>
          <w:numId w:val="3"/>
        </w:numPr>
        <w:spacing w:after="0" w:line="240" w:lineRule="auto"/>
      </w:pPr>
      <w:r w:rsidRPr="00024F89">
        <w:t>Strip 44 byte wav header</w:t>
      </w:r>
    </w:p>
    <w:p w14:paraId="7EC9FE30" w14:textId="77777777" w:rsidR="004C20C1" w:rsidRPr="00024F89" w:rsidRDefault="004C20C1" w:rsidP="004C20C1">
      <w:pPr>
        <w:pStyle w:val="ListParagraph"/>
        <w:numPr>
          <w:ilvl w:val="0"/>
          <w:numId w:val="3"/>
        </w:numPr>
        <w:spacing w:after="0" w:line="240" w:lineRule="auto"/>
      </w:pPr>
      <w:r w:rsidRPr="00024F89">
        <w:t>Prefilter with ITU P.341 filter</w:t>
      </w:r>
    </w:p>
    <w:p w14:paraId="26297864" w14:textId="77777777" w:rsidR="004C20C1" w:rsidRPr="00024F89" w:rsidRDefault="004C20C1" w:rsidP="004C20C1">
      <w:pPr>
        <w:pStyle w:val="ListParagraph"/>
        <w:numPr>
          <w:ilvl w:val="0"/>
          <w:numId w:val="3"/>
        </w:numPr>
        <w:spacing w:after="0" w:line="240" w:lineRule="auto"/>
      </w:pPr>
      <w:r w:rsidRPr="00024F89">
        <w:t>Set level to -20dBm using ITU set_splevel</w:t>
      </w:r>
    </w:p>
    <w:p w14:paraId="1FFC5F09" w14:textId="77777777" w:rsidR="004C20C1" w:rsidRPr="00024F89" w:rsidRDefault="004C20C1" w:rsidP="004C20C1">
      <w:pPr>
        <w:pStyle w:val="ListParagraph"/>
        <w:numPr>
          <w:ilvl w:val="0"/>
          <w:numId w:val="3"/>
        </w:numPr>
        <w:spacing w:after="0" w:line="240" w:lineRule="auto"/>
      </w:pPr>
      <w:r w:rsidRPr="00024F89">
        <w:t>Process 16KHZ files through AMRWB coder, error-insertion-device as required using Gilbert-Elliot model</w:t>
      </w:r>
    </w:p>
    <w:p w14:paraId="0A8C57B9" w14:textId="44CF3664" w:rsidR="00F014DE" w:rsidRDefault="004C20C1" w:rsidP="00CA2C20">
      <w:pPr>
        <w:pStyle w:val="ListParagraph"/>
      </w:pPr>
      <w:r w:rsidRPr="00024F89">
        <w:t>Filename convention: talker-codec-all-processed</w:t>
      </w:r>
    </w:p>
    <w:p w14:paraId="55E23DB8" w14:textId="5C667BA9" w:rsidR="004C20C1" w:rsidRPr="00024F89" w:rsidRDefault="004C20C1" w:rsidP="00CA2C20">
      <w:pPr>
        <w:pStyle w:val="Heading2"/>
      </w:pPr>
      <w:bookmarkStart w:id="44" w:name="_Toc311317773"/>
      <w:r w:rsidRPr="00024F89">
        <w:t>Processing Steps- AMR-NB</w:t>
      </w:r>
      <w:bookmarkEnd w:id="44"/>
    </w:p>
    <w:p w14:paraId="6366B17B" w14:textId="77777777" w:rsidR="004C20C1" w:rsidRPr="00024F89" w:rsidRDefault="004C20C1" w:rsidP="004C20C1">
      <w:pPr>
        <w:pStyle w:val="ListParagraph"/>
        <w:numPr>
          <w:ilvl w:val="0"/>
          <w:numId w:val="2"/>
        </w:numPr>
        <w:spacing w:after="0" w:line="240" w:lineRule="auto"/>
      </w:pPr>
      <w:r w:rsidRPr="00024F89">
        <w:t>Strip 44 byte wav header</w:t>
      </w:r>
    </w:p>
    <w:p w14:paraId="75B39C43" w14:textId="77777777" w:rsidR="004C20C1" w:rsidRPr="00024F89" w:rsidRDefault="004C20C1" w:rsidP="004C20C1">
      <w:pPr>
        <w:pStyle w:val="ListParagraph"/>
        <w:numPr>
          <w:ilvl w:val="0"/>
          <w:numId w:val="2"/>
        </w:numPr>
        <w:spacing w:after="0" w:line="240" w:lineRule="auto"/>
      </w:pPr>
      <w:r w:rsidRPr="00024F89">
        <w:t>Prefilter with ITU P.341 filter</w:t>
      </w:r>
    </w:p>
    <w:p w14:paraId="067EBBB7" w14:textId="77777777" w:rsidR="004C20C1" w:rsidRPr="00024F89" w:rsidRDefault="004C20C1" w:rsidP="004C20C1">
      <w:pPr>
        <w:pStyle w:val="ListParagraph"/>
        <w:numPr>
          <w:ilvl w:val="0"/>
          <w:numId w:val="2"/>
        </w:numPr>
        <w:spacing w:after="0" w:line="240" w:lineRule="auto"/>
      </w:pPr>
      <w:r w:rsidRPr="00024F89">
        <w:t>Set level to -20dBm using ITU set_splevel</w:t>
      </w:r>
    </w:p>
    <w:p w14:paraId="46F41B3F" w14:textId="77777777" w:rsidR="004C20C1" w:rsidRPr="00024F89" w:rsidRDefault="004C20C1" w:rsidP="004C20C1">
      <w:pPr>
        <w:pStyle w:val="ListParagraph"/>
        <w:numPr>
          <w:ilvl w:val="0"/>
          <w:numId w:val="2"/>
        </w:numPr>
        <w:spacing w:after="0" w:line="240" w:lineRule="auto"/>
      </w:pPr>
      <w:r w:rsidRPr="00024F89">
        <w:t>Downsample to 8K using ITU filter HQ2 2:1</w:t>
      </w:r>
    </w:p>
    <w:p w14:paraId="1DC60978" w14:textId="77777777" w:rsidR="004C20C1" w:rsidRPr="00024F89" w:rsidRDefault="004C20C1" w:rsidP="004C20C1">
      <w:pPr>
        <w:pStyle w:val="ListParagraph"/>
        <w:numPr>
          <w:ilvl w:val="0"/>
          <w:numId w:val="2"/>
        </w:numPr>
        <w:spacing w:after="0" w:line="240" w:lineRule="auto"/>
      </w:pPr>
      <w:r w:rsidRPr="00024F89">
        <w:t>Swap bytes for processing on Sun</w:t>
      </w:r>
    </w:p>
    <w:p w14:paraId="5166024E" w14:textId="77777777" w:rsidR="004C20C1" w:rsidRPr="00024F89" w:rsidRDefault="004C20C1" w:rsidP="004C20C1">
      <w:pPr>
        <w:pStyle w:val="ListParagraph"/>
        <w:numPr>
          <w:ilvl w:val="0"/>
          <w:numId w:val="2"/>
        </w:numPr>
        <w:spacing w:after="0" w:line="240" w:lineRule="auto"/>
      </w:pPr>
      <w:r w:rsidRPr="00024F89">
        <w:t>Process 8KHZ files through AMRNB coder, EID as required using Gilbert-Elliot model</w:t>
      </w:r>
    </w:p>
    <w:p w14:paraId="51734FA3" w14:textId="77777777" w:rsidR="004C20C1" w:rsidRPr="00024F89" w:rsidRDefault="004C20C1" w:rsidP="004C20C1">
      <w:pPr>
        <w:pStyle w:val="ListParagraph"/>
        <w:numPr>
          <w:ilvl w:val="1"/>
          <w:numId w:val="2"/>
        </w:numPr>
        <w:spacing w:after="0" w:line="240" w:lineRule="auto"/>
      </w:pPr>
      <w:r w:rsidRPr="00024F89">
        <w:t>Same filename convention as WB</w:t>
      </w:r>
    </w:p>
    <w:p w14:paraId="745657CE" w14:textId="62A2DA5C" w:rsidR="00F014DE" w:rsidRPr="00024F89" w:rsidRDefault="004C20C1" w:rsidP="004C20C1">
      <w:pPr>
        <w:pStyle w:val="ListParagraph"/>
        <w:numPr>
          <w:ilvl w:val="0"/>
          <w:numId w:val="2"/>
        </w:numPr>
        <w:spacing w:after="0" w:line="240" w:lineRule="auto"/>
      </w:pPr>
      <w:r w:rsidRPr="00024F89">
        <w:t>Swap bytes back to little endian (Intel)</w:t>
      </w:r>
    </w:p>
    <w:p w14:paraId="1FEB6B11" w14:textId="77777777" w:rsidR="00F014DE" w:rsidRPr="00F014DE" w:rsidRDefault="004C20C1" w:rsidP="00CA2C20">
      <w:pPr>
        <w:pStyle w:val="Heading2"/>
      </w:pPr>
      <w:bookmarkStart w:id="45" w:name="_Toc311317774"/>
      <w:r w:rsidRPr="00F014DE">
        <w:t>Total number of processed files to be delivered by ATT</w:t>
      </w:r>
      <w:bookmarkEnd w:id="45"/>
    </w:p>
    <w:p w14:paraId="4A1DC9E4" w14:textId="3C2F6CB8" w:rsidR="004C20C1" w:rsidRPr="00024F89" w:rsidRDefault="004C20C1" w:rsidP="00CA2C20">
      <w:pPr>
        <w:ind w:firstLine="0"/>
      </w:pPr>
      <w:r w:rsidRPr="00CA2C20">
        <w:rPr>
          <w:sz w:val="22"/>
        </w:rPr>
        <w:t>72 files.  Each file categorized by condition</w:t>
      </w:r>
      <w:r w:rsidRPr="00CA2C20">
        <w:rPr>
          <w:sz w:val="22"/>
        </w:rPr>
        <w:br/>
      </w:r>
      <w:r w:rsidRPr="00CA2C20">
        <w:rPr>
          <w:sz w:val="22"/>
        </w:rPr>
        <w:br/>
        <w:t xml:space="preserve">AMRWB files will be raw, headerless, 16KHZ, 16bit Intel byte-ordered (little endian) </w:t>
      </w:r>
      <w:r w:rsidRPr="00CA2C20">
        <w:rPr>
          <w:sz w:val="22"/>
        </w:rPr>
        <w:br/>
        <w:t xml:space="preserve">AMRNB files will be raw, headerless, 8KHZ, 16bit Intel byte-ordered (little endian) </w:t>
      </w:r>
    </w:p>
    <w:p w14:paraId="73D71B59" w14:textId="77777777" w:rsidR="004C20C1" w:rsidRPr="00024F89" w:rsidRDefault="004C20C1" w:rsidP="00CA2C20">
      <w:pPr>
        <w:pStyle w:val="Heading2"/>
      </w:pPr>
      <w:bookmarkStart w:id="46" w:name="_Toc311317775"/>
      <w:r w:rsidRPr="00024F89">
        <w:t>Postprocessing steps (all)</w:t>
      </w:r>
      <w:bookmarkEnd w:id="46"/>
    </w:p>
    <w:p w14:paraId="1E411846" w14:textId="77777777" w:rsidR="004C20C1" w:rsidRPr="00024F89" w:rsidRDefault="004C20C1" w:rsidP="004C20C1">
      <w:pPr>
        <w:pStyle w:val="ListParagraph"/>
        <w:numPr>
          <w:ilvl w:val="0"/>
          <w:numId w:val="5"/>
        </w:numPr>
        <w:spacing w:after="0" w:line="240" w:lineRule="auto"/>
      </w:pPr>
      <w:r w:rsidRPr="00024F89">
        <w:t xml:space="preserve">Add WAV header back to raw files </w:t>
      </w:r>
    </w:p>
    <w:p w14:paraId="424D017B" w14:textId="77777777" w:rsidR="004C20C1" w:rsidRPr="00024F89" w:rsidRDefault="004C20C1" w:rsidP="004C20C1">
      <w:pPr>
        <w:pStyle w:val="ListParagraph"/>
        <w:numPr>
          <w:ilvl w:val="0"/>
          <w:numId w:val="5"/>
        </w:numPr>
        <w:spacing w:after="0" w:line="240" w:lineRule="auto"/>
      </w:pPr>
      <w:r w:rsidRPr="00024F89">
        <w:t>Separate concatenated files back into constituent sentences and pad beginning and end of sentences with 100 ms of silence</w:t>
      </w:r>
    </w:p>
    <w:p w14:paraId="41582B3F" w14:textId="047DA9F7" w:rsidR="00D70AAF" w:rsidRDefault="004C20C1" w:rsidP="00D70AAF">
      <w:pPr>
        <w:pStyle w:val="ListParagraph"/>
        <w:numPr>
          <w:ilvl w:val="0"/>
          <w:numId w:val="5"/>
        </w:numPr>
        <w:spacing w:after="0" w:line="240" w:lineRule="auto"/>
      </w:pPr>
      <w:r w:rsidRPr="00024F89">
        <w:t>Generate scripts to run through proper ordering of sentences and conditions for each subject</w:t>
      </w:r>
    </w:p>
    <w:p w14:paraId="232DEBEA" w14:textId="77777777" w:rsidR="00D70AAF" w:rsidRDefault="00D70AAF" w:rsidP="00D70AAF">
      <w:pPr>
        <w:pStyle w:val="Heading1"/>
        <w:spacing w:before="0"/>
        <w:jc w:val="center"/>
      </w:pPr>
      <w:r>
        <w:br w:type="page"/>
      </w:r>
      <w:bookmarkStart w:id="47" w:name="_Toc311317776"/>
      <w:r w:rsidRPr="00452A30">
        <w:t>Appendix</w:t>
      </w:r>
      <w:r>
        <w:t xml:space="preserve"> C</w:t>
      </w:r>
      <w:bookmarkEnd w:id="47"/>
    </w:p>
    <w:p w14:paraId="3034270B" w14:textId="58014489" w:rsidR="00730D13" w:rsidRPr="00730D13" w:rsidRDefault="00730D13" w:rsidP="002321F4">
      <w:r>
        <w:t xml:space="preserve">The dependent measures were speech understanding (% words correct), speech quality (mean opinion score </w:t>
      </w:r>
      <w:r w:rsidR="00C24E7F">
        <w:t>–</w:t>
      </w:r>
      <w:r>
        <w:t xml:space="preserve"> MOS), subjective mental effort</w:t>
      </w:r>
      <w:r w:rsidR="006C6325">
        <w:t xml:space="preserve"> (subjective mental effort questionnaire – SMEQ)</w:t>
      </w:r>
      <w:r>
        <w:t>, and purchase intent. This appendix lists the materials that were used to elicit each measure.</w:t>
      </w:r>
    </w:p>
    <w:p w14:paraId="33C02AFA" w14:textId="3495F3E2" w:rsidR="00D70AAF" w:rsidRDefault="00730D13" w:rsidP="002321F4">
      <w:pPr>
        <w:pStyle w:val="Heading2"/>
      </w:pPr>
      <w:bookmarkStart w:id="48" w:name="_Toc311317777"/>
      <w:r>
        <w:t>Speech Understanding</w:t>
      </w:r>
      <w:bookmarkEnd w:id="48"/>
    </w:p>
    <w:p w14:paraId="0684C263" w14:textId="6A35945C" w:rsidR="00730D13" w:rsidRDefault="00730D13">
      <w:r>
        <w:t>See Appendix A for the sentence list.</w:t>
      </w:r>
    </w:p>
    <w:p w14:paraId="2E220564" w14:textId="6471748B" w:rsidR="00730D13" w:rsidRDefault="00730D13" w:rsidP="002321F4">
      <w:pPr>
        <w:pStyle w:val="Heading2"/>
      </w:pPr>
      <w:bookmarkStart w:id="49" w:name="_Toc311317778"/>
      <w:r>
        <w:t>Speech Quality</w:t>
      </w:r>
      <w:bookmarkEnd w:id="49"/>
    </w:p>
    <w:p w14:paraId="12E1E4C1" w14:textId="57793BF6" w:rsidR="00730D13" w:rsidRDefault="00730D13">
      <w:r>
        <w:t>Participants were shown a screen with the following text and asked to rate the speech quality by selecting the appropriate option:</w:t>
      </w:r>
    </w:p>
    <w:p w14:paraId="0186AFBB" w14:textId="77777777" w:rsidR="00730D13" w:rsidRDefault="00730D13"/>
    <w:p w14:paraId="587F8EDB" w14:textId="77777777" w:rsidR="00730D13" w:rsidRDefault="00730D13" w:rsidP="002321F4">
      <w:pPr>
        <w:pStyle w:val="DependentMeasure"/>
      </w:pPr>
      <w:r w:rsidRPr="00730D13">
        <w:t>In this experiment, we are evaluating systems that might be used for voice telecommunications services. You are going to hear a number of recorded sentences. We would like you to rate how good they sound. You will use the following scale to provide your opinion of their overall quality.</w:t>
      </w:r>
    </w:p>
    <w:p w14:paraId="1459391C" w14:textId="77777777" w:rsidR="00730D13" w:rsidRPr="00730D13" w:rsidRDefault="00730D13" w:rsidP="002321F4">
      <w:pPr>
        <w:pStyle w:val="DependentMeasure"/>
      </w:pPr>
    </w:p>
    <w:p w14:paraId="309856AE" w14:textId="77777777" w:rsidR="00730D13" w:rsidRPr="00730D13" w:rsidRDefault="00730D13" w:rsidP="002321F4">
      <w:pPr>
        <w:pStyle w:val="DependentMeasure"/>
      </w:pPr>
      <w:r w:rsidRPr="00730D13">
        <w:t>The overall quality of the speech was:</w:t>
      </w:r>
    </w:p>
    <w:p w14:paraId="5F4212FF" w14:textId="77777777" w:rsidR="00730D13" w:rsidRPr="00730D13" w:rsidRDefault="00730D13" w:rsidP="002321F4">
      <w:pPr>
        <w:pStyle w:val="DependentMeasure"/>
      </w:pPr>
      <w:r w:rsidRPr="00730D13">
        <w:tab/>
      </w:r>
      <w:r w:rsidRPr="00730D13">
        <w:tab/>
      </w:r>
      <w:r w:rsidRPr="00730D13">
        <w:tab/>
        <w:t>Excellent</w:t>
      </w:r>
    </w:p>
    <w:p w14:paraId="04DFACE9" w14:textId="77777777" w:rsidR="00730D13" w:rsidRPr="00730D13" w:rsidRDefault="00730D13" w:rsidP="002321F4">
      <w:pPr>
        <w:pStyle w:val="DependentMeasure"/>
      </w:pPr>
      <w:r w:rsidRPr="00730D13">
        <w:tab/>
      </w:r>
      <w:r w:rsidRPr="00730D13">
        <w:tab/>
      </w:r>
      <w:r w:rsidRPr="00730D13">
        <w:tab/>
        <w:t>Good</w:t>
      </w:r>
    </w:p>
    <w:p w14:paraId="13F92C2E" w14:textId="77777777" w:rsidR="00730D13" w:rsidRPr="00730D13" w:rsidRDefault="00730D13" w:rsidP="002321F4">
      <w:pPr>
        <w:pStyle w:val="DependentMeasure"/>
      </w:pPr>
      <w:r w:rsidRPr="00730D13">
        <w:tab/>
      </w:r>
      <w:r w:rsidRPr="00730D13">
        <w:tab/>
      </w:r>
      <w:r w:rsidRPr="00730D13">
        <w:tab/>
        <w:t>Fair</w:t>
      </w:r>
    </w:p>
    <w:p w14:paraId="5920A9C4" w14:textId="77777777" w:rsidR="00730D13" w:rsidRPr="00730D13" w:rsidRDefault="00730D13" w:rsidP="002321F4">
      <w:pPr>
        <w:pStyle w:val="DependentMeasure"/>
      </w:pPr>
      <w:r w:rsidRPr="00730D13">
        <w:tab/>
      </w:r>
      <w:r w:rsidRPr="00730D13">
        <w:tab/>
      </w:r>
      <w:r w:rsidRPr="00730D13">
        <w:tab/>
        <w:t xml:space="preserve">Poor </w:t>
      </w:r>
    </w:p>
    <w:p w14:paraId="39D40CD9" w14:textId="551DA1DD" w:rsidR="00730D13" w:rsidRDefault="00730D13" w:rsidP="002321F4">
      <w:pPr>
        <w:pStyle w:val="DependentMeasure"/>
      </w:pPr>
      <w:r w:rsidRPr="00730D13">
        <w:tab/>
      </w:r>
      <w:r w:rsidRPr="00730D13">
        <w:tab/>
      </w:r>
      <w:r w:rsidRPr="00730D13">
        <w:tab/>
        <w:t>Bad</w:t>
      </w:r>
    </w:p>
    <w:p w14:paraId="50E1E4CE" w14:textId="0513A04F" w:rsidR="00B6145A" w:rsidRDefault="00B6145A" w:rsidP="002321F4">
      <w:pPr>
        <w:pStyle w:val="Heading2"/>
      </w:pPr>
      <w:bookmarkStart w:id="50" w:name="_Toc311317779"/>
      <w:r>
        <w:t>Subjective Mental Effort</w:t>
      </w:r>
      <w:bookmarkEnd w:id="50"/>
    </w:p>
    <w:p w14:paraId="212C4A5A" w14:textId="4D18DCE5" w:rsidR="00B6145A" w:rsidRDefault="00B6145A" w:rsidP="00B6145A">
      <w:r>
        <w:t>Participants were shown a screen with the following text and asked to rate the difficulty of the task on a slider:</w:t>
      </w:r>
    </w:p>
    <w:p w14:paraId="41EF8532" w14:textId="77777777" w:rsidR="00B6145A" w:rsidRDefault="00B6145A" w:rsidP="00B6145A"/>
    <w:p w14:paraId="290D25C3" w14:textId="43AF2904" w:rsidR="00B6145A" w:rsidRDefault="00B6145A" w:rsidP="006F3C84">
      <w:pPr>
        <w:pStyle w:val="DependentMeasure"/>
      </w:pPr>
      <w:r>
        <w:t xml:space="preserve">How much </w:t>
      </w:r>
      <w:r w:rsidRPr="002321F4">
        <w:t>effort</w:t>
      </w:r>
      <w:r>
        <w:t xml:space="preserve"> did it take to understand what the person on the cell phone was saying?  </w:t>
      </w:r>
    </w:p>
    <w:p w14:paraId="2DAA1B71" w14:textId="31C551D9" w:rsidR="006C6325" w:rsidRDefault="00B6145A" w:rsidP="006F3C84">
      <w:pPr>
        <w:pStyle w:val="DependentMeasure"/>
        <w:jc w:val="center"/>
      </w:pPr>
      <w:r w:rsidRPr="00B6145A">
        <w:rPr>
          <w:iCs w:val="0"/>
          <w:noProof/>
        </w:rPr>
        <w:drawing>
          <wp:inline distT="0" distB="0" distL="0" distR="0" wp14:anchorId="2839F5F6" wp14:editId="11E338C3">
            <wp:extent cx="1655233" cy="2538187"/>
            <wp:effectExtent l="0" t="0" r="0" b="1905"/>
            <wp:docPr id="1025" name="Picture 1" descr="A slider is displayed on a vertical scale between 0 and 150, in increments of 10. The ticks are labeled from Not at all hard to to at 0, ranging to Tremendously hard to do at a little over 110. Above 110, the remaining tricks up to 150 have no word labels." title="Subjective Mental Effort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A slider is displayed on a vertical scale between 0 and 150, in increments of 10. The ticks are labeled from Not at all hard to to at 0, ranging to Tremendously hard to do at a little over 110. Above 110, the remaining tricks up to 150 have no word labels." title="Subjective Mental Effort scale"/>
                    <pic:cNvPicPr>
                      <a:picLocks noChangeAspect="1" noChangeArrowheads="1"/>
                    </pic:cNvPicPr>
                  </pic:nvPicPr>
                  <pic:blipFill rotWithShape="1">
                    <a:blip r:embed="rId23">
                      <a:extLst>
                        <a:ext uri="{28A0092B-C50C-407E-A947-70E740481C1C}">
                          <a14:useLocalDpi xmlns:a14="http://schemas.microsoft.com/office/drawing/2010/main" val="0"/>
                        </a:ext>
                      </a:extLst>
                    </a:blip>
                    <a:srcRect t="5925" r="64857"/>
                    <a:stretch/>
                  </pic:blipFill>
                  <pic:spPr bwMode="auto">
                    <a:xfrm>
                      <a:off x="0" y="0"/>
                      <a:ext cx="1656884" cy="2540718"/>
                    </a:xfrm>
                    <a:prstGeom prst="rect">
                      <a:avLst/>
                    </a:prstGeom>
                    <a:noFill/>
                    <a:extLst/>
                  </pic:spPr>
                </pic:pic>
              </a:graphicData>
            </a:graphic>
          </wp:inline>
        </w:drawing>
      </w:r>
      <w:bookmarkStart w:id="51" w:name="_Toc311317780"/>
    </w:p>
    <w:p w14:paraId="12161D00" w14:textId="1364F6A7" w:rsidR="00B6145A" w:rsidRDefault="00B6145A" w:rsidP="002321F4">
      <w:pPr>
        <w:pStyle w:val="Heading2"/>
      </w:pPr>
      <w:r>
        <w:t>Purchase Intent</w:t>
      </w:r>
      <w:bookmarkEnd w:id="51"/>
    </w:p>
    <w:p w14:paraId="2357293B" w14:textId="24340A8E" w:rsidR="00B6145A" w:rsidRDefault="00B6145A">
      <w:r>
        <w:t>Participants were shown a screen with the following text and asked to pick the appropriate option:</w:t>
      </w:r>
    </w:p>
    <w:p w14:paraId="045BB5DF" w14:textId="77777777" w:rsidR="00B6145A" w:rsidRDefault="00B6145A" w:rsidP="002321F4">
      <w:pPr>
        <w:pStyle w:val="DependentMeasure"/>
      </w:pPr>
    </w:p>
    <w:p w14:paraId="5C7C1BBD" w14:textId="77777777" w:rsidR="00B6145A" w:rsidRPr="00B6145A" w:rsidRDefault="00B6145A" w:rsidP="002321F4">
      <w:pPr>
        <w:pStyle w:val="DependentMeasure"/>
      </w:pPr>
      <w:r w:rsidRPr="00B6145A">
        <w:t xml:space="preserve">Would you purchase (and use) a cell phone with this level of speech quality? </w:t>
      </w:r>
    </w:p>
    <w:p w14:paraId="20410338" w14:textId="77777777" w:rsidR="00B6145A" w:rsidRPr="00B6145A" w:rsidRDefault="00B6145A" w:rsidP="002321F4">
      <w:pPr>
        <w:pStyle w:val="DependentMeasure"/>
      </w:pPr>
      <w:r w:rsidRPr="00B6145A">
        <w:t> </w:t>
      </w:r>
    </w:p>
    <w:p w14:paraId="792541D9" w14:textId="77777777" w:rsidR="00B6145A" w:rsidRPr="00B6145A" w:rsidRDefault="00B6145A" w:rsidP="006C6325">
      <w:pPr>
        <w:pStyle w:val="DependentMeasure"/>
        <w:jc w:val="center"/>
      </w:pPr>
      <w:r w:rsidRPr="00B6145A">
        <w:t>Yes                    No</w:t>
      </w:r>
    </w:p>
    <w:p w14:paraId="555B21FF" w14:textId="77777777" w:rsidR="00B6145A" w:rsidRPr="00B6145A" w:rsidRDefault="00B6145A" w:rsidP="00B6145A"/>
    <w:p w14:paraId="2E2A2077" w14:textId="77777777" w:rsidR="00B6145A" w:rsidRPr="00B6145A" w:rsidRDefault="00B6145A" w:rsidP="00B6145A"/>
    <w:p w14:paraId="32EE337C" w14:textId="7739EB18" w:rsidR="00A817AC" w:rsidRDefault="00A817AC">
      <w:pPr>
        <w:ind w:firstLine="0"/>
        <w:rPr>
          <w:rFonts w:asciiTheme="majorHAnsi" w:eastAsiaTheme="majorEastAsia" w:hAnsiTheme="majorHAnsi" w:cstheme="majorBidi"/>
          <w:b/>
          <w:bCs/>
          <w:color w:val="345A8A" w:themeColor="accent1" w:themeShade="B5"/>
          <w:sz w:val="32"/>
          <w:szCs w:val="32"/>
        </w:rPr>
      </w:pPr>
      <w:r>
        <w:rPr>
          <w:rFonts w:asciiTheme="majorHAnsi" w:eastAsiaTheme="majorEastAsia" w:hAnsiTheme="majorHAnsi" w:cstheme="majorBidi"/>
          <w:b/>
          <w:bCs/>
          <w:color w:val="345A8A" w:themeColor="accent1" w:themeShade="B5"/>
          <w:sz w:val="32"/>
          <w:szCs w:val="32"/>
        </w:rPr>
        <w:br w:type="page"/>
      </w:r>
    </w:p>
    <w:p w14:paraId="18A0A300" w14:textId="5EF44A09" w:rsidR="00A817AC" w:rsidRDefault="00A817AC" w:rsidP="00A817AC">
      <w:pPr>
        <w:pStyle w:val="Heading1"/>
        <w:spacing w:before="0"/>
        <w:jc w:val="center"/>
      </w:pPr>
      <w:bookmarkStart w:id="52" w:name="_Toc311317781"/>
      <w:r w:rsidRPr="00452A30">
        <w:t>Appendix</w:t>
      </w:r>
      <w:r>
        <w:t xml:space="preserve"> D</w:t>
      </w:r>
      <w:bookmarkEnd w:id="52"/>
    </w:p>
    <w:p w14:paraId="33DBC1CA" w14:textId="54AEC4E3" w:rsidR="00930034" w:rsidRDefault="00930034" w:rsidP="002321F4">
      <w:pPr>
        <w:pStyle w:val="Heading2"/>
      </w:pPr>
      <w:bookmarkStart w:id="53" w:name="_Toc311317782"/>
      <w:r>
        <w:t>Data Table for Hearing Participants</w:t>
      </w:r>
      <w:bookmarkEnd w:id="53"/>
    </w:p>
    <w:p w14:paraId="592ACF00" w14:textId="77777777" w:rsidR="0024473B" w:rsidRPr="00835475" w:rsidRDefault="0024473B" w:rsidP="002321F4"/>
    <w:tbl>
      <w:tblPr>
        <w:tblW w:w="5000" w:type="pct"/>
        <w:tblCellMar>
          <w:left w:w="0" w:type="dxa"/>
          <w:right w:w="0" w:type="dxa"/>
        </w:tblCellMar>
        <w:tblLook w:val="0420" w:firstRow="1" w:lastRow="0" w:firstColumn="0" w:lastColumn="0" w:noHBand="0" w:noVBand="1"/>
      </w:tblPr>
      <w:tblGrid>
        <w:gridCol w:w="1567"/>
        <w:gridCol w:w="1567"/>
        <w:gridCol w:w="1567"/>
        <w:gridCol w:w="1567"/>
        <w:gridCol w:w="1566"/>
        <w:gridCol w:w="1566"/>
      </w:tblGrid>
      <w:tr w:rsidR="00930034" w:rsidRPr="00930034" w14:paraId="10F9DD0E" w14:textId="77777777" w:rsidTr="00930034">
        <w:trPr>
          <w:trHeight w:val="618"/>
        </w:trPr>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1DC3B618" w14:textId="77777777" w:rsidR="0046634D" w:rsidRPr="002321F4" w:rsidRDefault="00930034" w:rsidP="002321F4">
            <w:pPr>
              <w:pStyle w:val="DataTable"/>
              <w:rPr>
                <w:b/>
              </w:rPr>
            </w:pPr>
            <w:r w:rsidRPr="002321F4">
              <w:rPr>
                <w:b/>
              </w:rPr>
              <w:t>Condition</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782D888A" w14:textId="77777777" w:rsidR="00930034" w:rsidRPr="002321F4" w:rsidRDefault="00930034" w:rsidP="002321F4">
            <w:pPr>
              <w:pStyle w:val="DataTable"/>
              <w:rPr>
                <w:b/>
              </w:rPr>
            </w:pPr>
            <w:r w:rsidRPr="002321F4">
              <w:rPr>
                <w:b/>
              </w:rPr>
              <w:t>Hearing</w:t>
            </w:r>
          </w:p>
          <w:p w14:paraId="05DBFD76" w14:textId="77777777" w:rsidR="0046634D" w:rsidRPr="002321F4" w:rsidRDefault="00930034" w:rsidP="002321F4">
            <w:pPr>
              <w:pStyle w:val="DataTable"/>
              <w:rPr>
                <w:b/>
              </w:rPr>
            </w:pPr>
            <w:r w:rsidRPr="002321F4">
              <w:rPr>
                <w:b/>
              </w:rPr>
              <w:t>n=12</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63975DEC" w14:textId="77777777" w:rsidR="0046634D" w:rsidRPr="002321F4" w:rsidRDefault="00930034" w:rsidP="002321F4">
            <w:pPr>
              <w:pStyle w:val="DataTable"/>
              <w:rPr>
                <w:b/>
              </w:rPr>
            </w:pPr>
            <w:r w:rsidRPr="002321F4">
              <w:rPr>
                <w:b/>
              </w:rPr>
              <w:t>% Words Understood</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40FB2091" w14:textId="77777777" w:rsidR="0046634D" w:rsidRPr="002321F4" w:rsidRDefault="00930034" w:rsidP="002321F4">
            <w:pPr>
              <w:pStyle w:val="DataTable"/>
              <w:rPr>
                <w:b/>
              </w:rPr>
            </w:pPr>
            <w:r w:rsidRPr="002321F4">
              <w:rPr>
                <w:b/>
              </w:rPr>
              <w:t>SMEQ</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7D1D41D9" w14:textId="77777777" w:rsidR="0046634D" w:rsidRPr="002321F4" w:rsidRDefault="00930034" w:rsidP="002321F4">
            <w:pPr>
              <w:pStyle w:val="DataTable"/>
              <w:rPr>
                <w:b/>
              </w:rPr>
            </w:pPr>
            <w:r w:rsidRPr="002321F4">
              <w:rPr>
                <w:b/>
              </w:rPr>
              <w:t>MOS</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6674269A" w14:textId="77777777" w:rsidR="0046634D" w:rsidRPr="002321F4" w:rsidRDefault="00930034" w:rsidP="002321F4">
            <w:pPr>
              <w:pStyle w:val="DataTable"/>
              <w:rPr>
                <w:b/>
              </w:rPr>
            </w:pPr>
            <w:r w:rsidRPr="002321F4">
              <w:rPr>
                <w:b/>
              </w:rPr>
              <w:t>Purchase   (Yes/No)</w:t>
            </w:r>
          </w:p>
        </w:tc>
      </w:tr>
      <w:tr w:rsidR="00930034" w:rsidRPr="00930034" w14:paraId="140F85C1" w14:textId="77777777" w:rsidTr="002321F4">
        <w:trPr>
          <w:trHeight w:val="618"/>
        </w:trPr>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CA22645" w14:textId="77777777" w:rsidR="0046634D" w:rsidRPr="00956D10" w:rsidRDefault="00930034" w:rsidP="002321F4">
            <w:pPr>
              <w:pStyle w:val="DataTable"/>
            </w:pPr>
            <w:r w:rsidRPr="00956D10">
              <w:t>NB 5.90 0%</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3A30A25" w14:textId="77777777" w:rsidR="0046634D" w:rsidRPr="00956D10" w:rsidRDefault="00930034" w:rsidP="002321F4">
            <w:pPr>
              <w:pStyle w:val="DataTable"/>
            </w:pPr>
            <w:r w:rsidRPr="00956D10">
              <w:t>Mean</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0C9088E" w14:textId="77777777" w:rsidR="0046634D" w:rsidRPr="00956D10" w:rsidRDefault="00930034" w:rsidP="002321F4">
            <w:pPr>
              <w:pStyle w:val="DataTable"/>
            </w:pPr>
            <w:r w:rsidRPr="00956D10">
              <w:t>98%</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B5A04A2" w14:textId="77777777" w:rsidR="0046634D" w:rsidRPr="00956D10" w:rsidRDefault="00930034" w:rsidP="002321F4">
            <w:pPr>
              <w:pStyle w:val="DataTable"/>
            </w:pPr>
            <w:r w:rsidRPr="00956D10">
              <w:t>14.3</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770748C" w14:textId="77777777" w:rsidR="0046634D" w:rsidRPr="00B418CD" w:rsidRDefault="00930034" w:rsidP="002321F4">
            <w:pPr>
              <w:pStyle w:val="DataTable"/>
            </w:pPr>
            <w:r w:rsidRPr="00B418CD">
              <w:t>3.8</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033F373" w14:textId="77777777" w:rsidR="0046634D" w:rsidRPr="002321F4" w:rsidRDefault="00930034" w:rsidP="002321F4">
            <w:pPr>
              <w:pStyle w:val="DataTable"/>
            </w:pPr>
            <w:r w:rsidRPr="005B6A52">
              <w:t>10/2</w:t>
            </w:r>
          </w:p>
        </w:tc>
      </w:tr>
      <w:tr w:rsidR="00930034" w:rsidRPr="00930034" w14:paraId="52655F26"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28B0412"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A2800E8"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BB77A02" w14:textId="77777777" w:rsidR="0046634D" w:rsidRPr="00956D10" w:rsidRDefault="00930034" w:rsidP="002321F4">
            <w:pPr>
              <w:pStyle w:val="DataTable"/>
            </w:pPr>
            <w:r w:rsidRPr="00956D10">
              <w:t>0.8%</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8D05B45" w14:textId="77777777" w:rsidR="0046634D" w:rsidRPr="00B418CD" w:rsidRDefault="00930034" w:rsidP="002321F4">
            <w:pPr>
              <w:pStyle w:val="DataTable"/>
            </w:pPr>
            <w:r w:rsidRPr="00B418CD">
              <w:t>3.1</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C4A36EB" w14:textId="77777777" w:rsidR="0046634D" w:rsidRPr="002321F4" w:rsidRDefault="00930034" w:rsidP="002321F4">
            <w:pPr>
              <w:pStyle w:val="DataTable"/>
            </w:pPr>
            <w:r w:rsidRPr="005B6A52">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629887A" w14:textId="77777777" w:rsidR="00930034" w:rsidRPr="002321F4" w:rsidRDefault="00930034" w:rsidP="002321F4">
            <w:pPr>
              <w:pStyle w:val="DataTable"/>
            </w:pPr>
          </w:p>
        </w:tc>
      </w:tr>
      <w:tr w:rsidR="00930034" w:rsidRPr="00930034" w14:paraId="4A416FE8"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60022CD" w14:textId="77777777" w:rsidR="0046634D" w:rsidRPr="00956D10" w:rsidRDefault="00930034" w:rsidP="002321F4">
            <w:pPr>
              <w:pStyle w:val="DataTable"/>
            </w:pPr>
            <w:r w:rsidRPr="00956D10">
              <w:t>NB 5.90 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E43DED4" w14:textId="77777777" w:rsidR="0046634D" w:rsidRPr="00956D10" w:rsidRDefault="00930034"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CC82204" w14:textId="77777777" w:rsidR="0046634D" w:rsidRPr="00B418CD" w:rsidRDefault="00930034" w:rsidP="002321F4">
            <w:pPr>
              <w:pStyle w:val="DataTable"/>
            </w:pPr>
            <w:r w:rsidRPr="00B418CD">
              <w:t>95%</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4CDB35F" w14:textId="77777777" w:rsidR="0046634D" w:rsidRPr="002321F4" w:rsidRDefault="00930034" w:rsidP="002321F4">
            <w:pPr>
              <w:pStyle w:val="DataTable"/>
            </w:pPr>
            <w:r w:rsidRPr="005B6A52">
              <w:t>26.2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266F4AA" w14:textId="77777777" w:rsidR="0046634D" w:rsidRPr="002321F4" w:rsidRDefault="00930034" w:rsidP="002321F4">
            <w:pPr>
              <w:pStyle w:val="DataTable"/>
            </w:pPr>
            <w:r w:rsidRPr="002321F4">
              <w:t>3.3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2C4FD98" w14:textId="77777777" w:rsidR="0046634D" w:rsidRPr="002321F4" w:rsidRDefault="00930034" w:rsidP="002321F4">
            <w:pPr>
              <w:pStyle w:val="DataTable"/>
            </w:pPr>
            <w:r w:rsidRPr="002321F4">
              <w:t>5/7</w:t>
            </w:r>
          </w:p>
        </w:tc>
      </w:tr>
      <w:tr w:rsidR="00930034" w:rsidRPr="00930034" w14:paraId="369F1D91"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B6F0041"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C69A9CE"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CA44F20" w14:textId="77777777" w:rsidR="0046634D" w:rsidRPr="00956D10" w:rsidRDefault="00930034" w:rsidP="002321F4">
            <w:pPr>
              <w:pStyle w:val="DataTable"/>
            </w:pPr>
            <w:r w:rsidRPr="00956D10">
              <w:t>1.1%</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67C723D" w14:textId="77777777" w:rsidR="0046634D" w:rsidRPr="00B418CD" w:rsidRDefault="00930034" w:rsidP="002321F4">
            <w:pPr>
              <w:pStyle w:val="DataTable"/>
            </w:pPr>
            <w:r w:rsidRPr="00B418CD">
              <w:t>3.9</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F37727E" w14:textId="77777777" w:rsidR="0046634D" w:rsidRPr="002321F4" w:rsidRDefault="00930034" w:rsidP="002321F4">
            <w:pPr>
              <w:pStyle w:val="DataTable"/>
            </w:pPr>
            <w:r w:rsidRPr="005B6A52">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D300790" w14:textId="77777777" w:rsidR="00930034" w:rsidRPr="002321F4" w:rsidRDefault="00930034" w:rsidP="002321F4">
            <w:pPr>
              <w:pStyle w:val="DataTable"/>
            </w:pPr>
          </w:p>
        </w:tc>
      </w:tr>
      <w:tr w:rsidR="00930034" w:rsidRPr="00930034" w14:paraId="0DC1832C"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13E2011" w14:textId="77777777" w:rsidR="0046634D" w:rsidRPr="00956D10" w:rsidRDefault="00930034" w:rsidP="002321F4">
            <w:pPr>
              <w:pStyle w:val="DataTable"/>
            </w:pPr>
            <w:r w:rsidRPr="00956D10">
              <w:t>NB 5.90 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760DE3B" w14:textId="77777777" w:rsidR="0046634D" w:rsidRPr="00956D10" w:rsidRDefault="00930034"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A3A3DCB" w14:textId="77777777" w:rsidR="0046634D" w:rsidRPr="00B418CD" w:rsidRDefault="00930034" w:rsidP="002321F4">
            <w:pPr>
              <w:pStyle w:val="DataTable"/>
            </w:pPr>
            <w:r w:rsidRPr="00B418CD">
              <w:t>83%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7619613" w14:textId="77777777" w:rsidR="0046634D" w:rsidRPr="002321F4" w:rsidRDefault="00930034" w:rsidP="002321F4">
            <w:pPr>
              <w:pStyle w:val="DataTable"/>
            </w:pPr>
            <w:r w:rsidRPr="005B6A52">
              <w:t>60.6</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65C71E28" w14:textId="77777777" w:rsidR="0046634D" w:rsidRPr="002321F4" w:rsidRDefault="00930034" w:rsidP="002321F4">
            <w:pPr>
              <w:pStyle w:val="DataTable"/>
            </w:pPr>
            <w:r w:rsidRPr="002321F4">
              <w:t>2.2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2DCDAC5" w14:textId="77777777" w:rsidR="0046634D" w:rsidRPr="002321F4" w:rsidRDefault="00930034" w:rsidP="002321F4">
            <w:pPr>
              <w:pStyle w:val="DataTable"/>
            </w:pPr>
            <w:r w:rsidRPr="002321F4">
              <w:t>0/12</w:t>
            </w:r>
          </w:p>
        </w:tc>
      </w:tr>
      <w:tr w:rsidR="00930034" w:rsidRPr="00930034" w14:paraId="5D0DDB8C"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3D1ED06"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77EE84E"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AA2CC1C" w14:textId="77777777" w:rsidR="0046634D" w:rsidRPr="00956D10" w:rsidRDefault="00930034" w:rsidP="002321F4">
            <w:pPr>
              <w:pStyle w:val="DataTable"/>
            </w:pPr>
            <w:r w:rsidRPr="00956D10">
              <w:t>2.6%</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27D047E" w14:textId="77777777" w:rsidR="0046634D" w:rsidRPr="00B418CD" w:rsidRDefault="00930034" w:rsidP="002321F4">
            <w:pPr>
              <w:pStyle w:val="DataTable"/>
            </w:pPr>
            <w:r w:rsidRPr="00B418CD">
              <w:t>7.1</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1224A10" w14:textId="77777777" w:rsidR="0046634D" w:rsidRPr="002321F4" w:rsidRDefault="00930034" w:rsidP="002321F4">
            <w:pPr>
              <w:pStyle w:val="DataTable"/>
            </w:pPr>
            <w:r w:rsidRPr="005B6A52">
              <w:t>0.3</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B801E0E" w14:textId="77777777" w:rsidR="00930034" w:rsidRPr="002321F4" w:rsidRDefault="00930034" w:rsidP="002321F4">
            <w:pPr>
              <w:pStyle w:val="DataTable"/>
            </w:pPr>
          </w:p>
        </w:tc>
      </w:tr>
      <w:tr w:rsidR="00930034" w:rsidRPr="00930034" w14:paraId="70A8C027"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7AC693D" w14:textId="77777777" w:rsidR="0046634D" w:rsidRPr="00956D10" w:rsidRDefault="00930034" w:rsidP="002321F4">
            <w:pPr>
              <w:pStyle w:val="DataTable"/>
            </w:pPr>
            <w:r w:rsidRPr="00956D10">
              <w:t>WB 12.65 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C4E5221" w14:textId="77777777" w:rsidR="0046634D" w:rsidRPr="00956D10" w:rsidRDefault="00930034"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3B19753" w14:textId="77777777" w:rsidR="0046634D" w:rsidRPr="00B418CD" w:rsidRDefault="00930034" w:rsidP="002321F4">
            <w:pPr>
              <w:pStyle w:val="DataTable"/>
            </w:pPr>
            <w:r w:rsidRPr="00B418CD">
              <w:t>99%</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F073519" w14:textId="77777777" w:rsidR="0046634D" w:rsidRPr="002321F4" w:rsidRDefault="00930034" w:rsidP="002321F4">
            <w:pPr>
              <w:pStyle w:val="DataTable"/>
            </w:pPr>
            <w:r w:rsidRPr="005B6A52">
              <w:t>2.3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28CFA24" w14:textId="77777777" w:rsidR="0046634D" w:rsidRPr="002321F4" w:rsidRDefault="00930034" w:rsidP="002321F4">
            <w:pPr>
              <w:pStyle w:val="DataTable"/>
            </w:pPr>
            <w:r w:rsidRPr="002321F4">
              <w:t>4.7</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65650CCB" w14:textId="77777777" w:rsidR="0046634D" w:rsidRPr="002321F4" w:rsidRDefault="00930034" w:rsidP="002321F4">
            <w:pPr>
              <w:pStyle w:val="DataTable"/>
            </w:pPr>
            <w:r w:rsidRPr="002321F4">
              <w:t>12/0</w:t>
            </w:r>
          </w:p>
        </w:tc>
      </w:tr>
      <w:tr w:rsidR="00930034" w:rsidRPr="00930034" w14:paraId="246AD727"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4E09467"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6A9ED31"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FFD2600" w14:textId="77777777" w:rsidR="0046634D" w:rsidRPr="00956D10" w:rsidRDefault="00930034" w:rsidP="002321F4">
            <w:pPr>
              <w:pStyle w:val="DataTable"/>
            </w:pPr>
            <w:r w:rsidRPr="00956D10">
              <w:t>0.9%</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DA7A67D" w14:textId="77777777" w:rsidR="0046634D" w:rsidRPr="00B418CD" w:rsidRDefault="00930034" w:rsidP="002321F4">
            <w:pPr>
              <w:pStyle w:val="DataTable"/>
            </w:pPr>
            <w:r w:rsidRPr="00B418CD">
              <w:t>0.9</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3AAF71B" w14:textId="77777777" w:rsidR="0046634D" w:rsidRPr="002321F4" w:rsidRDefault="00930034" w:rsidP="002321F4">
            <w:pPr>
              <w:pStyle w:val="DataTable"/>
            </w:pPr>
            <w:r w:rsidRPr="005B6A52">
              <w:t>0.1</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0D69DA6" w14:textId="77777777" w:rsidR="00930034" w:rsidRPr="002321F4" w:rsidRDefault="00930034" w:rsidP="002321F4">
            <w:pPr>
              <w:pStyle w:val="DataTable"/>
            </w:pPr>
          </w:p>
        </w:tc>
      </w:tr>
      <w:tr w:rsidR="00930034" w:rsidRPr="00930034" w14:paraId="6E50C8B0"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1CCB196" w14:textId="77777777" w:rsidR="0046634D" w:rsidRPr="00956D10" w:rsidRDefault="00930034" w:rsidP="002321F4">
            <w:pPr>
              <w:pStyle w:val="DataTable"/>
            </w:pPr>
            <w:r w:rsidRPr="00956D10">
              <w:t>WB 12.65 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4C586BC" w14:textId="77777777" w:rsidR="0046634D" w:rsidRPr="00956D10" w:rsidRDefault="00930034"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8CE9975" w14:textId="77777777" w:rsidR="0046634D" w:rsidRPr="00B418CD" w:rsidRDefault="00930034" w:rsidP="002321F4">
            <w:pPr>
              <w:pStyle w:val="DataTable"/>
            </w:pPr>
            <w:r w:rsidRPr="00B418CD">
              <w:t>99%</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8E2226E" w14:textId="77777777" w:rsidR="0046634D" w:rsidRPr="002321F4" w:rsidRDefault="00930034" w:rsidP="002321F4">
            <w:pPr>
              <w:pStyle w:val="DataTable"/>
            </w:pPr>
            <w:r w:rsidRPr="005B6A52">
              <w:t>14.8</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64F926F" w14:textId="77777777" w:rsidR="0046634D" w:rsidRPr="002321F4" w:rsidRDefault="00930034" w:rsidP="002321F4">
            <w:pPr>
              <w:pStyle w:val="DataTable"/>
            </w:pPr>
            <w:r w:rsidRPr="002321F4">
              <w:t>3.9</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5B14FD7" w14:textId="77777777" w:rsidR="0046634D" w:rsidRPr="002321F4" w:rsidRDefault="00930034" w:rsidP="002321F4">
            <w:pPr>
              <w:pStyle w:val="DataTable"/>
            </w:pPr>
            <w:r w:rsidRPr="002321F4">
              <w:t>9/3</w:t>
            </w:r>
          </w:p>
        </w:tc>
      </w:tr>
      <w:tr w:rsidR="00930034" w:rsidRPr="00930034" w14:paraId="3766C96A"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C30031F"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8F4876A"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7FBCE77" w14:textId="77777777" w:rsidR="0046634D" w:rsidRPr="00956D10" w:rsidRDefault="00930034" w:rsidP="002321F4">
            <w:pPr>
              <w:pStyle w:val="DataTable"/>
            </w:pPr>
            <w:r w:rsidRPr="00956D10">
              <w:t>0.9%</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22C86B8" w14:textId="77777777" w:rsidR="0046634D" w:rsidRPr="00B418CD" w:rsidRDefault="00930034" w:rsidP="002321F4">
            <w:pPr>
              <w:pStyle w:val="DataTable"/>
            </w:pPr>
            <w:r w:rsidRPr="00B418CD">
              <w:t>3.0</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139125E" w14:textId="77777777" w:rsidR="0046634D" w:rsidRPr="002321F4" w:rsidRDefault="00930034" w:rsidP="002321F4">
            <w:pPr>
              <w:pStyle w:val="DataTable"/>
            </w:pPr>
            <w:r w:rsidRPr="005B6A52">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5826B9A" w14:textId="77777777" w:rsidR="00930034" w:rsidRPr="002321F4" w:rsidRDefault="00930034" w:rsidP="002321F4">
            <w:pPr>
              <w:pStyle w:val="DataTable"/>
            </w:pPr>
          </w:p>
        </w:tc>
      </w:tr>
      <w:tr w:rsidR="00930034" w:rsidRPr="00930034" w14:paraId="024F9B5C"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D49B282" w14:textId="77777777" w:rsidR="0046634D" w:rsidRPr="00956D10" w:rsidRDefault="00930034" w:rsidP="002321F4">
            <w:pPr>
              <w:pStyle w:val="DataTable"/>
            </w:pPr>
            <w:r w:rsidRPr="00956D10">
              <w:t>WB 12.65 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F521E9D" w14:textId="77777777" w:rsidR="0046634D" w:rsidRPr="00956D10" w:rsidRDefault="00930034"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C6D2A66" w14:textId="77777777" w:rsidR="0046634D" w:rsidRPr="00B418CD" w:rsidRDefault="00930034" w:rsidP="002321F4">
            <w:pPr>
              <w:pStyle w:val="DataTable"/>
            </w:pPr>
            <w:r w:rsidRPr="00B418CD">
              <w:t>91%</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63008230" w14:textId="77777777" w:rsidR="0046634D" w:rsidRPr="002321F4" w:rsidRDefault="00930034" w:rsidP="002321F4">
            <w:pPr>
              <w:pStyle w:val="DataTable"/>
            </w:pPr>
            <w:r w:rsidRPr="005B6A52">
              <w:t>45.2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58F644C" w14:textId="77777777" w:rsidR="0046634D" w:rsidRPr="002321F4" w:rsidRDefault="00930034" w:rsidP="002321F4">
            <w:pPr>
              <w:pStyle w:val="DataTable"/>
            </w:pPr>
            <w:r w:rsidRPr="002321F4">
              <w:t>2.6</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90790ED" w14:textId="77777777" w:rsidR="0046634D" w:rsidRPr="002321F4" w:rsidRDefault="00930034" w:rsidP="002321F4">
            <w:pPr>
              <w:pStyle w:val="DataTable"/>
            </w:pPr>
            <w:r w:rsidRPr="002321F4">
              <w:t>0/12</w:t>
            </w:r>
          </w:p>
        </w:tc>
      </w:tr>
      <w:tr w:rsidR="00930034" w:rsidRPr="00930034" w14:paraId="44D94372"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307C1EF" w14:textId="77777777" w:rsidR="00930034" w:rsidRPr="00956D10" w:rsidRDefault="00930034"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BA7B96F" w14:textId="77777777" w:rsidR="0046634D" w:rsidRPr="00956D10" w:rsidRDefault="00930034"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C818602" w14:textId="77777777" w:rsidR="0046634D" w:rsidRPr="00B418CD" w:rsidRDefault="00930034" w:rsidP="002321F4">
            <w:pPr>
              <w:pStyle w:val="DataTable"/>
            </w:pPr>
            <w:r w:rsidRPr="00B418CD">
              <w:t>1.7%</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FFEB46B" w14:textId="77777777" w:rsidR="0046634D" w:rsidRPr="002321F4" w:rsidRDefault="00930034" w:rsidP="002321F4">
            <w:pPr>
              <w:pStyle w:val="DataTable"/>
            </w:pPr>
            <w:r w:rsidRPr="005B6A52">
              <w:t>5.3</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95C67D4" w14:textId="77777777" w:rsidR="0046634D" w:rsidRPr="002321F4" w:rsidRDefault="00930034" w:rsidP="002321F4">
            <w:pPr>
              <w:pStyle w:val="DataTable"/>
            </w:pPr>
            <w:r w:rsidRPr="002321F4">
              <w:t>0.3</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center"/>
            <w:hideMark/>
          </w:tcPr>
          <w:p w14:paraId="79080CA0" w14:textId="77777777" w:rsidR="00930034" w:rsidRPr="002321F4" w:rsidRDefault="00930034" w:rsidP="002321F4">
            <w:pPr>
              <w:pStyle w:val="DataTable"/>
            </w:pPr>
          </w:p>
        </w:tc>
      </w:tr>
    </w:tbl>
    <w:p w14:paraId="10A63E40" w14:textId="4FC415AD" w:rsidR="00930034" w:rsidRDefault="00930034">
      <w:pPr>
        <w:ind w:firstLine="0"/>
      </w:pPr>
      <w:r>
        <w:br w:type="page"/>
      </w:r>
    </w:p>
    <w:p w14:paraId="30806630" w14:textId="77777777" w:rsidR="00930034" w:rsidRPr="00835475" w:rsidRDefault="00930034" w:rsidP="002321F4"/>
    <w:p w14:paraId="4BC388BF" w14:textId="77777777" w:rsidR="00C1311F" w:rsidRDefault="00C1311F" w:rsidP="002321F4">
      <w:pPr>
        <w:pStyle w:val="Heading2"/>
      </w:pPr>
      <w:bookmarkStart w:id="54" w:name="_Toc311317783"/>
      <w:r>
        <w:t>Data Table for Participants with Hearing Loss</w:t>
      </w:r>
      <w:bookmarkEnd w:id="54"/>
    </w:p>
    <w:p w14:paraId="698BC1FA" w14:textId="77777777" w:rsidR="00C1311F" w:rsidRPr="00C1311F" w:rsidRDefault="00C1311F" w:rsidP="002321F4"/>
    <w:tbl>
      <w:tblPr>
        <w:tblW w:w="5000" w:type="pct"/>
        <w:tblCellMar>
          <w:left w:w="0" w:type="dxa"/>
          <w:right w:w="0" w:type="dxa"/>
        </w:tblCellMar>
        <w:tblLook w:val="0420" w:firstRow="1" w:lastRow="0" w:firstColumn="0" w:lastColumn="0" w:noHBand="0" w:noVBand="1"/>
      </w:tblPr>
      <w:tblGrid>
        <w:gridCol w:w="1567"/>
        <w:gridCol w:w="1567"/>
        <w:gridCol w:w="1567"/>
        <w:gridCol w:w="1567"/>
        <w:gridCol w:w="1566"/>
        <w:gridCol w:w="1566"/>
      </w:tblGrid>
      <w:tr w:rsidR="00C1311F" w:rsidRPr="00F32BBC" w14:paraId="5112AE06" w14:textId="77777777" w:rsidTr="00C1311F">
        <w:trPr>
          <w:trHeight w:val="618"/>
        </w:trPr>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769DFC44" w14:textId="77777777" w:rsidR="0046634D" w:rsidRPr="002321F4" w:rsidRDefault="00C1311F" w:rsidP="002321F4">
            <w:pPr>
              <w:pStyle w:val="DataTable"/>
              <w:rPr>
                <w:b/>
              </w:rPr>
            </w:pPr>
            <w:r w:rsidRPr="002321F4">
              <w:rPr>
                <w:b/>
              </w:rPr>
              <w:t>Condition</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2B7711C1" w14:textId="6F5D1B3F" w:rsidR="0046634D" w:rsidRPr="002321F4" w:rsidRDefault="00C1311F" w:rsidP="002321F4">
            <w:pPr>
              <w:pStyle w:val="DataTable"/>
              <w:rPr>
                <w:b/>
              </w:rPr>
            </w:pPr>
            <w:r w:rsidRPr="002321F4">
              <w:rPr>
                <w:b/>
              </w:rPr>
              <w:t>Hearing Loss</w:t>
            </w:r>
            <w:r w:rsidR="003A5EFD" w:rsidRPr="002321F4">
              <w:rPr>
                <w:b/>
              </w:rPr>
              <w:br/>
            </w:r>
            <w:r w:rsidRPr="002321F4">
              <w:rPr>
                <w:b/>
              </w:rPr>
              <w:t>N=36</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11F0DA01" w14:textId="77777777" w:rsidR="0046634D" w:rsidRPr="002321F4" w:rsidRDefault="00C1311F" w:rsidP="002321F4">
            <w:pPr>
              <w:pStyle w:val="DataTable"/>
              <w:rPr>
                <w:b/>
              </w:rPr>
            </w:pPr>
            <w:r w:rsidRPr="002321F4">
              <w:rPr>
                <w:b/>
              </w:rPr>
              <w:t>% Words Understood</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5FE81760" w14:textId="77777777" w:rsidR="0046634D" w:rsidRPr="002321F4" w:rsidRDefault="00C1311F" w:rsidP="002321F4">
            <w:pPr>
              <w:pStyle w:val="DataTable"/>
              <w:rPr>
                <w:b/>
              </w:rPr>
            </w:pPr>
            <w:r w:rsidRPr="002321F4">
              <w:rPr>
                <w:b/>
              </w:rPr>
              <w:t>SMEQ</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65D5B4DC" w14:textId="77777777" w:rsidR="0046634D" w:rsidRPr="002321F4" w:rsidRDefault="00C1311F" w:rsidP="002321F4">
            <w:pPr>
              <w:pStyle w:val="DataTable"/>
              <w:rPr>
                <w:b/>
              </w:rPr>
            </w:pPr>
            <w:r w:rsidRPr="002321F4">
              <w:rPr>
                <w:b/>
              </w:rPr>
              <w:t>MOS</w:t>
            </w:r>
          </w:p>
        </w:tc>
        <w:tc>
          <w:tcPr>
            <w:tcW w:w="833" w:type="pct"/>
            <w:tcBorders>
              <w:top w:val="single" w:sz="8" w:space="0" w:color="FFFFFF"/>
              <w:left w:val="single" w:sz="8" w:space="0" w:color="FFFFFF"/>
              <w:bottom w:val="single" w:sz="24" w:space="0" w:color="FFFFFF"/>
              <w:right w:val="single" w:sz="8" w:space="0" w:color="FFFFFF"/>
            </w:tcBorders>
            <w:shd w:val="clear" w:color="auto" w:fill="99CCFF"/>
            <w:tcMar>
              <w:top w:w="20" w:type="dxa"/>
              <w:left w:w="20" w:type="dxa"/>
              <w:bottom w:w="0" w:type="dxa"/>
              <w:right w:w="20" w:type="dxa"/>
            </w:tcMar>
            <w:vAlign w:val="center"/>
            <w:hideMark/>
          </w:tcPr>
          <w:p w14:paraId="528846D8" w14:textId="77777777" w:rsidR="0046634D" w:rsidRPr="002321F4" w:rsidRDefault="00C1311F" w:rsidP="002321F4">
            <w:pPr>
              <w:pStyle w:val="DataTable"/>
              <w:rPr>
                <w:b/>
              </w:rPr>
            </w:pPr>
            <w:r w:rsidRPr="002321F4">
              <w:rPr>
                <w:b/>
              </w:rPr>
              <w:t>Purchase   (Yes/No)</w:t>
            </w:r>
          </w:p>
        </w:tc>
      </w:tr>
      <w:tr w:rsidR="00F32BBC" w:rsidRPr="00F32BBC" w14:paraId="4398C5F7" w14:textId="77777777" w:rsidTr="002321F4">
        <w:trPr>
          <w:trHeight w:val="618"/>
        </w:trPr>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4AB090D" w14:textId="77777777" w:rsidR="0046634D" w:rsidRPr="00956D10" w:rsidRDefault="00C1311F" w:rsidP="002321F4">
            <w:pPr>
              <w:pStyle w:val="DataTable"/>
            </w:pPr>
            <w:r w:rsidRPr="00956D10">
              <w:t>NB 5.90 0%</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0870EA4" w14:textId="77777777" w:rsidR="0046634D" w:rsidRPr="00956D10" w:rsidRDefault="00C1311F" w:rsidP="002321F4">
            <w:pPr>
              <w:pStyle w:val="DataTable"/>
            </w:pPr>
            <w:r w:rsidRPr="00956D10">
              <w:t>Mean</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8497808" w14:textId="77777777" w:rsidR="0046634D" w:rsidRPr="00B418CD" w:rsidRDefault="00C1311F" w:rsidP="002321F4">
            <w:pPr>
              <w:pStyle w:val="DataTable"/>
            </w:pPr>
            <w:r w:rsidRPr="00B418CD">
              <w:t>77.6%</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58E8533" w14:textId="77777777" w:rsidR="0046634D" w:rsidRPr="002321F4" w:rsidRDefault="00C1311F" w:rsidP="002321F4">
            <w:pPr>
              <w:pStyle w:val="DataTable"/>
            </w:pPr>
            <w:r w:rsidRPr="005B6A52">
              <w:t>50.3</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798DB81" w14:textId="77777777" w:rsidR="0046634D" w:rsidRPr="002321F4" w:rsidRDefault="00C1311F" w:rsidP="002321F4">
            <w:pPr>
              <w:pStyle w:val="DataTable"/>
            </w:pPr>
            <w:r w:rsidRPr="002321F4">
              <w:t>3.4</w:t>
            </w:r>
          </w:p>
        </w:tc>
        <w:tc>
          <w:tcPr>
            <w:tcW w:w="833" w:type="pct"/>
            <w:tcBorders>
              <w:top w:val="single" w:sz="24"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E29C5DF" w14:textId="77777777" w:rsidR="0046634D" w:rsidRPr="002321F4" w:rsidRDefault="00C1311F" w:rsidP="002321F4">
            <w:pPr>
              <w:pStyle w:val="DataTable"/>
            </w:pPr>
            <w:r w:rsidRPr="002321F4">
              <w:t>14/22</w:t>
            </w:r>
          </w:p>
        </w:tc>
      </w:tr>
      <w:tr w:rsidR="00F32BBC" w:rsidRPr="00F32BBC" w14:paraId="3D7CCAAB"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6EF7948"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C0CB638"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EB74DDF" w14:textId="77777777" w:rsidR="0046634D" w:rsidRPr="00956D10" w:rsidRDefault="00C1311F" w:rsidP="002321F4">
            <w:pPr>
              <w:pStyle w:val="DataTable"/>
            </w:pPr>
            <w:r w:rsidRPr="00956D10">
              <w:t>3.5%</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9334172" w14:textId="77777777" w:rsidR="0046634D" w:rsidRPr="00956D10" w:rsidRDefault="00C1311F" w:rsidP="002321F4">
            <w:pPr>
              <w:pStyle w:val="DataTable"/>
            </w:pPr>
            <w:r w:rsidRPr="00956D10">
              <w:t>6.4</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E629FA8" w14:textId="77777777" w:rsidR="0046634D" w:rsidRPr="00B418CD" w:rsidRDefault="00C1311F" w:rsidP="002321F4">
            <w:pPr>
              <w:pStyle w:val="DataTable"/>
            </w:pPr>
            <w:r w:rsidRPr="00B418CD">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893E9CA" w14:textId="77777777" w:rsidR="00C1311F" w:rsidRPr="005B6A52" w:rsidRDefault="00C1311F" w:rsidP="002321F4">
            <w:pPr>
              <w:pStyle w:val="DataTable"/>
            </w:pPr>
          </w:p>
        </w:tc>
      </w:tr>
      <w:tr w:rsidR="00F32BBC" w:rsidRPr="00F32BBC" w14:paraId="611ECBD7"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777C541" w14:textId="77777777" w:rsidR="0046634D" w:rsidRPr="00956D10" w:rsidRDefault="00C1311F" w:rsidP="002321F4">
            <w:pPr>
              <w:pStyle w:val="DataTable"/>
            </w:pPr>
            <w:r w:rsidRPr="00956D10">
              <w:t>NB 5.90 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8D74539" w14:textId="77777777" w:rsidR="0046634D" w:rsidRPr="00956D10" w:rsidRDefault="00C1311F"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5878A3B" w14:textId="77777777" w:rsidR="0046634D" w:rsidRPr="00956D10" w:rsidRDefault="00C1311F" w:rsidP="002321F4">
            <w:pPr>
              <w:pStyle w:val="DataTable"/>
            </w:pPr>
            <w:r w:rsidRPr="00956D10">
              <w:t>73.6%</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BCEA9D6" w14:textId="77777777" w:rsidR="0046634D" w:rsidRPr="00B418CD" w:rsidRDefault="00C1311F" w:rsidP="002321F4">
            <w:pPr>
              <w:pStyle w:val="DataTable"/>
            </w:pPr>
            <w:r w:rsidRPr="00B418CD">
              <w:t>55.8</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2565D9F" w14:textId="77777777" w:rsidR="0046634D" w:rsidRPr="002321F4" w:rsidRDefault="00C1311F" w:rsidP="002321F4">
            <w:pPr>
              <w:pStyle w:val="DataTable"/>
            </w:pPr>
            <w:r w:rsidRPr="005B6A52">
              <w:t>3.1</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6525F4C" w14:textId="77777777" w:rsidR="0046634D" w:rsidRPr="002321F4" w:rsidRDefault="00C1311F" w:rsidP="002321F4">
            <w:pPr>
              <w:pStyle w:val="DataTable"/>
            </w:pPr>
            <w:r w:rsidRPr="002321F4">
              <w:t>12/24</w:t>
            </w:r>
          </w:p>
        </w:tc>
      </w:tr>
      <w:tr w:rsidR="00F32BBC" w:rsidRPr="00F32BBC" w14:paraId="7B176359"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57ED0CB"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D1CE5D9"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78AA7119" w14:textId="77777777" w:rsidR="0046634D" w:rsidRPr="00956D10" w:rsidRDefault="00C1311F" w:rsidP="002321F4">
            <w:pPr>
              <w:pStyle w:val="DataTable"/>
            </w:pPr>
            <w:r w:rsidRPr="00956D10">
              <w:t>3.3%</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DC1BFEC" w14:textId="77777777" w:rsidR="0046634D" w:rsidRPr="00956D10" w:rsidRDefault="00C1311F" w:rsidP="002321F4">
            <w:pPr>
              <w:pStyle w:val="DataTable"/>
            </w:pPr>
            <w:r w:rsidRPr="00956D10">
              <w:t>5.4</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CEC93AE" w14:textId="77777777" w:rsidR="0046634D" w:rsidRPr="00B418CD" w:rsidRDefault="00C1311F" w:rsidP="002321F4">
            <w:pPr>
              <w:pStyle w:val="DataTable"/>
            </w:pPr>
            <w:r w:rsidRPr="00B418CD">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AEA56F9" w14:textId="77777777" w:rsidR="00C1311F" w:rsidRPr="005B6A52" w:rsidRDefault="00C1311F" w:rsidP="002321F4">
            <w:pPr>
              <w:pStyle w:val="DataTable"/>
            </w:pPr>
          </w:p>
        </w:tc>
      </w:tr>
      <w:tr w:rsidR="00F32BBC" w:rsidRPr="00F32BBC" w14:paraId="24009AB8"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B4B45D1" w14:textId="77777777" w:rsidR="0046634D" w:rsidRPr="00956D10" w:rsidRDefault="00C1311F" w:rsidP="002321F4">
            <w:pPr>
              <w:pStyle w:val="DataTable"/>
            </w:pPr>
            <w:r w:rsidRPr="00956D10">
              <w:t>NB 5.90 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1C23FC4" w14:textId="77777777" w:rsidR="0046634D" w:rsidRPr="00956D10" w:rsidRDefault="00C1311F"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414F7B4" w14:textId="77777777" w:rsidR="0046634D" w:rsidRPr="00956D10" w:rsidRDefault="00C1311F" w:rsidP="002321F4">
            <w:pPr>
              <w:pStyle w:val="DataTable"/>
            </w:pPr>
            <w:r w:rsidRPr="00956D10">
              <w:t>42.9%</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36F8265" w14:textId="77777777" w:rsidR="0046634D" w:rsidRPr="00B418CD" w:rsidRDefault="00C1311F" w:rsidP="002321F4">
            <w:pPr>
              <w:pStyle w:val="DataTable"/>
            </w:pPr>
            <w:r w:rsidRPr="00B418CD">
              <w:t>83.8</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07EA138B" w14:textId="77777777" w:rsidR="0046634D" w:rsidRPr="002321F4" w:rsidRDefault="00C1311F" w:rsidP="002321F4">
            <w:pPr>
              <w:pStyle w:val="DataTable"/>
            </w:pPr>
            <w:r w:rsidRPr="005B6A52">
              <w:t>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9FC6D79" w14:textId="77777777" w:rsidR="0046634D" w:rsidRPr="002321F4" w:rsidRDefault="00C1311F" w:rsidP="002321F4">
            <w:pPr>
              <w:pStyle w:val="DataTable"/>
            </w:pPr>
            <w:r w:rsidRPr="002321F4">
              <w:t>3/33</w:t>
            </w:r>
          </w:p>
        </w:tc>
      </w:tr>
      <w:tr w:rsidR="00F32BBC" w:rsidRPr="00F32BBC" w14:paraId="37C092F0"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63C3D90"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1012AA69"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720439B" w14:textId="77777777" w:rsidR="0046634D" w:rsidRPr="00956D10" w:rsidRDefault="00C1311F" w:rsidP="002321F4">
            <w:pPr>
              <w:pStyle w:val="DataTable"/>
            </w:pPr>
            <w:r w:rsidRPr="00956D10">
              <w:t>3.1%</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BCE5365" w14:textId="77777777" w:rsidR="0046634D" w:rsidRPr="00956D10" w:rsidRDefault="00C1311F" w:rsidP="002321F4">
            <w:pPr>
              <w:pStyle w:val="DataTable"/>
            </w:pPr>
            <w:r w:rsidRPr="00956D10">
              <w:t>5.8</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5622B79" w14:textId="77777777" w:rsidR="0046634D" w:rsidRPr="00B418CD" w:rsidRDefault="00C1311F" w:rsidP="002321F4">
            <w:pPr>
              <w:pStyle w:val="DataTable"/>
            </w:pPr>
            <w:r w:rsidRPr="00B418CD">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22A9C73" w14:textId="77777777" w:rsidR="00C1311F" w:rsidRPr="005B6A52" w:rsidRDefault="00C1311F" w:rsidP="002321F4">
            <w:pPr>
              <w:pStyle w:val="DataTable"/>
            </w:pPr>
          </w:p>
        </w:tc>
      </w:tr>
      <w:tr w:rsidR="00F32BBC" w:rsidRPr="00F32BBC" w14:paraId="339D1212"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1D1CCA4" w14:textId="77777777" w:rsidR="0046634D" w:rsidRPr="00956D10" w:rsidRDefault="00C1311F" w:rsidP="002321F4">
            <w:pPr>
              <w:pStyle w:val="DataTable"/>
            </w:pPr>
            <w:r w:rsidRPr="00956D10">
              <w:t>WB 12.65 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8A49D0D" w14:textId="77777777" w:rsidR="0046634D" w:rsidRPr="00956D10" w:rsidRDefault="00C1311F"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E29BDBB" w14:textId="77777777" w:rsidR="0046634D" w:rsidRPr="00956D10" w:rsidRDefault="00C1311F" w:rsidP="002321F4">
            <w:pPr>
              <w:pStyle w:val="DataTable"/>
            </w:pPr>
            <w:r w:rsidRPr="00956D10">
              <w:t>81.2%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260B01D" w14:textId="77777777" w:rsidR="0046634D" w:rsidRPr="00B418CD" w:rsidRDefault="00C1311F" w:rsidP="002321F4">
            <w:pPr>
              <w:pStyle w:val="DataTable"/>
            </w:pPr>
            <w:r w:rsidRPr="00B418CD">
              <w:t>37.1</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25101B4" w14:textId="77777777" w:rsidR="0046634D" w:rsidRPr="002321F4" w:rsidRDefault="00C1311F" w:rsidP="002321F4">
            <w:pPr>
              <w:pStyle w:val="DataTable"/>
            </w:pPr>
            <w:r w:rsidRPr="005B6A52">
              <w:t>3.9</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8BB46EF" w14:textId="77777777" w:rsidR="0046634D" w:rsidRPr="002321F4" w:rsidRDefault="00C1311F" w:rsidP="002321F4">
            <w:pPr>
              <w:pStyle w:val="DataTable"/>
            </w:pPr>
            <w:r w:rsidRPr="002321F4">
              <w:t>24/12</w:t>
            </w:r>
          </w:p>
        </w:tc>
      </w:tr>
      <w:tr w:rsidR="00F32BBC" w:rsidRPr="00F32BBC" w14:paraId="520C381E"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BCB0ED0"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80405F9"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D65F514" w14:textId="77777777" w:rsidR="0046634D" w:rsidRPr="00956D10" w:rsidRDefault="00C1311F" w:rsidP="002321F4">
            <w:pPr>
              <w:pStyle w:val="DataTable"/>
            </w:pPr>
            <w:r w:rsidRPr="00956D10">
              <w:t>3.4%</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B77CF05" w14:textId="77777777" w:rsidR="0046634D" w:rsidRPr="00956D10" w:rsidRDefault="00C1311F" w:rsidP="002321F4">
            <w:pPr>
              <w:pStyle w:val="DataTable"/>
            </w:pPr>
            <w:r w:rsidRPr="00956D10">
              <w:t>5.2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0E4DA2A0" w14:textId="77777777" w:rsidR="0046634D" w:rsidRPr="00B418CD" w:rsidRDefault="00C1311F" w:rsidP="002321F4">
            <w:pPr>
              <w:pStyle w:val="DataTable"/>
            </w:pPr>
            <w:r w:rsidRPr="00B418CD">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3648341" w14:textId="77777777" w:rsidR="00C1311F" w:rsidRPr="005B6A52" w:rsidRDefault="00C1311F" w:rsidP="002321F4">
            <w:pPr>
              <w:pStyle w:val="DataTable"/>
            </w:pPr>
          </w:p>
        </w:tc>
      </w:tr>
      <w:tr w:rsidR="00F32BBC" w:rsidRPr="00F32BBC" w14:paraId="782BEC00"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9D1B921" w14:textId="77777777" w:rsidR="0046634D" w:rsidRPr="00956D10" w:rsidRDefault="00C1311F" w:rsidP="002321F4">
            <w:pPr>
              <w:pStyle w:val="DataTable"/>
            </w:pPr>
            <w:r w:rsidRPr="00956D10">
              <w:t>WB 12.65 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DB805D9" w14:textId="77777777" w:rsidR="0046634D" w:rsidRPr="00956D10" w:rsidRDefault="00C1311F"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7C52E06" w14:textId="77777777" w:rsidR="0046634D" w:rsidRPr="00956D10" w:rsidRDefault="00C1311F" w:rsidP="002321F4">
            <w:pPr>
              <w:pStyle w:val="DataTable"/>
            </w:pPr>
            <w:r w:rsidRPr="00956D10">
              <w:t>77.3%</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2836E00" w14:textId="77777777" w:rsidR="0046634D" w:rsidRPr="00B418CD" w:rsidRDefault="00C1311F" w:rsidP="002321F4">
            <w:pPr>
              <w:pStyle w:val="DataTable"/>
            </w:pPr>
            <w:r w:rsidRPr="00B418CD">
              <w:t>47.6</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471FDD53" w14:textId="77777777" w:rsidR="0046634D" w:rsidRPr="002321F4" w:rsidRDefault="00C1311F" w:rsidP="002321F4">
            <w:pPr>
              <w:pStyle w:val="DataTable"/>
            </w:pPr>
            <w:r w:rsidRPr="005B6A52">
              <w:t>3.4</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2C7AA580" w14:textId="77777777" w:rsidR="0046634D" w:rsidRPr="002321F4" w:rsidRDefault="00C1311F" w:rsidP="002321F4">
            <w:pPr>
              <w:pStyle w:val="DataTable"/>
            </w:pPr>
            <w:r w:rsidRPr="002321F4">
              <w:t>17/19</w:t>
            </w:r>
          </w:p>
        </w:tc>
      </w:tr>
      <w:tr w:rsidR="00F32BBC" w:rsidRPr="00F32BBC" w14:paraId="31173E3B"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809A74C"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3563ECA5"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57A4E35" w14:textId="77777777" w:rsidR="0046634D" w:rsidRPr="00956D10" w:rsidRDefault="00C1311F" w:rsidP="002321F4">
            <w:pPr>
              <w:pStyle w:val="DataTable"/>
            </w:pPr>
            <w:r w:rsidRPr="00956D10">
              <w:t>3.5%</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017200B" w14:textId="77777777" w:rsidR="0046634D" w:rsidRPr="00956D10" w:rsidRDefault="00C1311F" w:rsidP="002321F4">
            <w:pPr>
              <w:pStyle w:val="DataTable"/>
            </w:pPr>
            <w:r w:rsidRPr="00956D10">
              <w:t>5.7</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22352934" w14:textId="77777777" w:rsidR="0046634D" w:rsidRPr="00B418CD" w:rsidRDefault="00C1311F" w:rsidP="002321F4">
            <w:pPr>
              <w:pStyle w:val="DataTable"/>
            </w:pPr>
            <w:r w:rsidRPr="00B418CD">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C7A763F" w14:textId="77777777" w:rsidR="00C1311F" w:rsidRPr="005B6A52" w:rsidRDefault="00C1311F" w:rsidP="002321F4">
            <w:pPr>
              <w:pStyle w:val="DataTable"/>
            </w:pPr>
          </w:p>
        </w:tc>
      </w:tr>
      <w:tr w:rsidR="00F32BBC" w:rsidRPr="00F32BBC" w14:paraId="4A24480E" w14:textId="77777777" w:rsidTr="002321F4">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63BB3446" w14:textId="77777777" w:rsidR="0046634D" w:rsidRPr="00956D10" w:rsidRDefault="00C1311F" w:rsidP="002321F4">
            <w:pPr>
              <w:pStyle w:val="DataTable"/>
            </w:pPr>
            <w:r w:rsidRPr="00956D10">
              <w:t>WB 12.65 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1FD14F47" w14:textId="77777777" w:rsidR="0046634D" w:rsidRPr="00956D10" w:rsidRDefault="00C1311F" w:rsidP="002321F4">
            <w:pPr>
              <w:pStyle w:val="DataTable"/>
            </w:pPr>
            <w:r w:rsidRPr="00956D10">
              <w:t>Mean</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BDB1535" w14:textId="77777777" w:rsidR="0046634D" w:rsidRPr="00956D10" w:rsidRDefault="00C1311F" w:rsidP="002321F4">
            <w:pPr>
              <w:pStyle w:val="DataTable"/>
            </w:pPr>
            <w:r w:rsidRPr="00956D10">
              <w:t>51.2%</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5EC977DB" w14:textId="77777777" w:rsidR="0046634D" w:rsidRPr="00B418CD" w:rsidRDefault="00C1311F" w:rsidP="002321F4">
            <w:pPr>
              <w:pStyle w:val="DataTable"/>
            </w:pPr>
            <w:r w:rsidRPr="00B418CD">
              <w:t>84.1</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7207F215" w14:textId="77777777" w:rsidR="0046634D" w:rsidRPr="002321F4" w:rsidRDefault="00C1311F" w:rsidP="002321F4">
            <w:pPr>
              <w:pStyle w:val="DataTable"/>
            </w:pPr>
            <w:r w:rsidRPr="005B6A52">
              <w:t>2.0</w:t>
            </w:r>
          </w:p>
        </w:tc>
        <w:tc>
          <w:tcPr>
            <w:tcW w:w="833" w:type="pct"/>
            <w:tcBorders>
              <w:top w:val="single" w:sz="8" w:space="0" w:color="FFFFFF"/>
              <w:left w:val="single" w:sz="8" w:space="0" w:color="FFFFFF"/>
              <w:bottom w:val="single" w:sz="8" w:space="0" w:color="FFFFFF"/>
              <w:right w:val="single" w:sz="8" w:space="0" w:color="FFFFFF"/>
            </w:tcBorders>
            <w:shd w:val="clear" w:color="auto" w:fill="D0D8E8"/>
            <w:tcMar>
              <w:top w:w="20" w:type="dxa"/>
              <w:left w:w="20" w:type="dxa"/>
              <w:bottom w:w="0" w:type="dxa"/>
              <w:right w:w="20" w:type="dxa"/>
            </w:tcMar>
            <w:vAlign w:val="bottom"/>
            <w:hideMark/>
          </w:tcPr>
          <w:p w14:paraId="35DF148D" w14:textId="77777777" w:rsidR="0046634D" w:rsidRPr="002321F4" w:rsidRDefault="00C1311F" w:rsidP="002321F4">
            <w:pPr>
              <w:pStyle w:val="DataTable"/>
            </w:pPr>
            <w:r w:rsidRPr="002321F4">
              <w:t>1/35</w:t>
            </w:r>
          </w:p>
        </w:tc>
      </w:tr>
      <w:tr w:rsidR="00F32BBC" w:rsidRPr="00F32BBC" w14:paraId="6C592FDB" w14:textId="77777777" w:rsidTr="00C1311F">
        <w:trPr>
          <w:trHeight w:val="618"/>
        </w:trPr>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CED0AF6" w14:textId="77777777" w:rsidR="00C1311F" w:rsidRPr="00956D10" w:rsidRDefault="00C1311F" w:rsidP="002321F4">
            <w:pPr>
              <w:pStyle w:val="DataTable"/>
            </w:pP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5CCA8351" w14:textId="77777777" w:rsidR="0046634D" w:rsidRPr="00956D10" w:rsidRDefault="00C1311F" w:rsidP="002321F4">
            <w:pPr>
              <w:pStyle w:val="DataTable"/>
            </w:pPr>
            <w:r w:rsidRPr="00956D10">
              <w:t>SE</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01C8F51" w14:textId="77777777" w:rsidR="0046634D" w:rsidRPr="00956D10" w:rsidRDefault="00C1311F" w:rsidP="002321F4">
            <w:pPr>
              <w:pStyle w:val="DataTable"/>
            </w:pPr>
            <w:r w:rsidRPr="00956D10">
              <w:t>3.8%</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42B30EE9" w14:textId="77777777" w:rsidR="0046634D" w:rsidRPr="00B418CD" w:rsidRDefault="00C1311F" w:rsidP="002321F4">
            <w:pPr>
              <w:pStyle w:val="DataTable"/>
            </w:pPr>
            <w:r w:rsidRPr="00B418CD">
              <w:t>5.3</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bottom"/>
            <w:hideMark/>
          </w:tcPr>
          <w:p w14:paraId="6A4FDD7A" w14:textId="77777777" w:rsidR="0046634D" w:rsidRPr="002321F4" w:rsidRDefault="00C1311F" w:rsidP="002321F4">
            <w:pPr>
              <w:pStyle w:val="DataTable"/>
            </w:pPr>
            <w:r w:rsidRPr="005B6A52">
              <w:t>0.2</w:t>
            </w:r>
          </w:p>
        </w:tc>
        <w:tc>
          <w:tcPr>
            <w:tcW w:w="833" w:type="pct"/>
            <w:tcBorders>
              <w:top w:val="single" w:sz="8" w:space="0" w:color="FFFFFF"/>
              <w:left w:val="single" w:sz="8" w:space="0" w:color="FFFFFF"/>
              <w:bottom w:val="single" w:sz="8" w:space="0" w:color="FFFFFF"/>
              <w:right w:val="single" w:sz="8" w:space="0" w:color="FFFFFF"/>
            </w:tcBorders>
            <w:shd w:val="clear" w:color="auto" w:fill="E9EDF4"/>
            <w:tcMar>
              <w:top w:w="20" w:type="dxa"/>
              <w:left w:w="20" w:type="dxa"/>
              <w:bottom w:w="0" w:type="dxa"/>
              <w:right w:w="20" w:type="dxa"/>
            </w:tcMar>
            <w:vAlign w:val="center"/>
            <w:hideMark/>
          </w:tcPr>
          <w:p w14:paraId="14F0938C" w14:textId="77777777" w:rsidR="00C1311F" w:rsidRPr="002321F4" w:rsidRDefault="00C1311F" w:rsidP="002321F4">
            <w:pPr>
              <w:pStyle w:val="DataTable"/>
            </w:pPr>
          </w:p>
        </w:tc>
      </w:tr>
    </w:tbl>
    <w:p w14:paraId="6B4BAD46" w14:textId="77777777" w:rsidR="0046634D" w:rsidRDefault="0046634D" w:rsidP="002321F4"/>
    <w:p w14:paraId="1B5764F4" w14:textId="77777777" w:rsidR="0046634D" w:rsidRDefault="0046634D">
      <w:pPr>
        <w:ind w:firstLine="0"/>
        <w:rPr>
          <w:rFonts w:asciiTheme="majorHAnsi" w:eastAsiaTheme="majorEastAsia" w:hAnsiTheme="majorHAnsi" w:cstheme="majorBidi"/>
          <w:b/>
          <w:bCs/>
          <w:color w:val="4F81BD" w:themeColor="accent1"/>
          <w:sz w:val="26"/>
          <w:szCs w:val="26"/>
        </w:rPr>
      </w:pPr>
      <w:r>
        <w:br w:type="page"/>
      </w:r>
    </w:p>
    <w:p w14:paraId="09066493" w14:textId="77777777" w:rsidR="0046634D" w:rsidRDefault="0046634D" w:rsidP="002321F4">
      <w:pPr>
        <w:pStyle w:val="Heading2"/>
      </w:pPr>
      <w:bookmarkStart w:id="55" w:name="_Toc311317784"/>
      <w:r>
        <w:t>ANOVA: Two Within-Subject Factors</w:t>
      </w:r>
      <w:bookmarkEnd w:id="55"/>
    </w:p>
    <w:p w14:paraId="5B16AB60" w14:textId="77777777" w:rsidR="00DD7C1E" w:rsidRPr="00835475" w:rsidRDefault="00DD7C1E" w:rsidP="002321F4"/>
    <w:tbl>
      <w:tblPr>
        <w:tblStyle w:val="TableGrid"/>
        <w:tblW w:w="0" w:type="auto"/>
        <w:tblCellMar>
          <w:top w:w="115" w:type="dxa"/>
          <w:left w:w="115" w:type="dxa"/>
          <w:bottom w:w="115" w:type="dxa"/>
          <w:right w:w="115" w:type="dxa"/>
        </w:tblCellMar>
        <w:tblLook w:val="04A0" w:firstRow="1" w:lastRow="0" w:firstColumn="1" w:lastColumn="0" w:noHBand="0" w:noVBand="1"/>
      </w:tblPr>
      <w:tblGrid>
        <w:gridCol w:w="1098"/>
        <w:gridCol w:w="3960"/>
        <w:gridCol w:w="4518"/>
      </w:tblGrid>
      <w:tr w:rsidR="00CD3F25" w:rsidRPr="00CD3F25" w14:paraId="48A1EBEA" w14:textId="77777777" w:rsidTr="002321F4">
        <w:tc>
          <w:tcPr>
            <w:tcW w:w="1098" w:type="dxa"/>
            <w:tcBorders>
              <w:top w:val="nil"/>
              <w:left w:val="nil"/>
              <w:bottom w:val="single" w:sz="8" w:space="0" w:color="000000"/>
              <w:right w:val="single" w:sz="8" w:space="0" w:color="000000"/>
            </w:tcBorders>
          </w:tcPr>
          <w:p w14:paraId="37E706BB" w14:textId="77777777" w:rsidR="007B2FF1" w:rsidRPr="002321F4" w:rsidRDefault="007B2FF1" w:rsidP="007B2FF1">
            <w:pPr>
              <w:ind w:firstLine="0"/>
              <w:rPr>
                <w:rFonts w:asciiTheme="majorHAnsi" w:hAnsiTheme="majorHAnsi"/>
              </w:rPr>
            </w:pPr>
          </w:p>
        </w:tc>
        <w:tc>
          <w:tcPr>
            <w:tcW w:w="3960" w:type="dxa"/>
            <w:tcBorders>
              <w:left w:val="single" w:sz="8" w:space="0" w:color="000000"/>
            </w:tcBorders>
          </w:tcPr>
          <w:p w14:paraId="34FA0EBF" w14:textId="41CE6011" w:rsidR="007B2FF1" w:rsidRPr="002321F4" w:rsidRDefault="007B2FF1" w:rsidP="007B2FF1">
            <w:pPr>
              <w:ind w:firstLine="0"/>
              <w:rPr>
                <w:rFonts w:asciiTheme="majorHAnsi" w:hAnsiTheme="majorHAnsi"/>
              </w:rPr>
            </w:pPr>
            <w:r w:rsidRPr="002321F4">
              <w:rPr>
                <w:rFonts w:asciiTheme="majorHAnsi" w:hAnsiTheme="majorHAnsi"/>
                <w:b/>
                <w:bCs/>
              </w:rPr>
              <w:t>Hearing Participants n=12</w:t>
            </w:r>
          </w:p>
        </w:tc>
        <w:tc>
          <w:tcPr>
            <w:tcW w:w="4518" w:type="dxa"/>
          </w:tcPr>
          <w:p w14:paraId="781494EB" w14:textId="1577102E" w:rsidR="007B2FF1" w:rsidRPr="002321F4" w:rsidRDefault="007B2FF1" w:rsidP="007B2FF1">
            <w:pPr>
              <w:ind w:firstLine="0"/>
              <w:rPr>
                <w:rFonts w:asciiTheme="majorHAnsi" w:hAnsiTheme="majorHAnsi"/>
              </w:rPr>
            </w:pPr>
            <w:r w:rsidRPr="002321F4">
              <w:rPr>
                <w:rFonts w:asciiTheme="majorHAnsi" w:hAnsiTheme="majorHAnsi"/>
                <w:b/>
                <w:bCs/>
              </w:rPr>
              <w:t>Participants with Hearing Loss n=36</w:t>
            </w:r>
          </w:p>
        </w:tc>
      </w:tr>
      <w:tr w:rsidR="00CD3F25" w:rsidRPr="00CD3F25" w14:paraId="39F3A312" w14:textId="77777777" w:rsidTr="002321F4">
        <w:tc>
          <w:tcPr>
            <w:tcW w:w="1098" w:type="dxa"/>
            <w:vMerge w:val="restart"/>
            <w:tcBorders>
              <w:top w:val="single" w:sz="8" w:space="0" w:color="000000"/>
            </w:tcBorders>
          </w:tcPr>
          <w:p w14:paraId="06E44342" w14:textId="0F1FF463" w:rsidR="00CD3F25" w:rsidRPr="002321F4" w:rsidRDefault="00CD3F25" w:rsidP="007B2FF1">
            <w:pPr>
              <w:ind w:firstLine="0"/>
              <w:rPr>
                <w:rFonts w:asciiTheme="majorHAnsi" w:hAnsiTheme="majorHAnsi"/>
              </w:rPr>
            </w:pPr>
            <w:r w:rsidRPr="002321F4">
              <w:rPr>
                <w:rFonts w:asciiTheme="majorHAnsi" w:hAnsiTheme="majorHAnsi"/>
                <w:b/>
                <w:bCs/>
              </w:rPr>
              <w:t>Words Correct</w:t>
            </w:r>
          </w:p>
        </w:tc>
        <w:tc>
          <w:tcPr>
            <w:tcW w:w="3960" w:type="dxa"/>
            <w:tcBorders>
              <w:bottom w:val="nil"/>
            </w:tcBorders>
          </w:tcPr>
          <w:p w14:paraId="7DF4E6E2" w14:textId="3F85AEDA" w:rsidR="00CD3F25" w:rsidRPr="002321F4" w:rsidRDefault="00CD3F25" w:rsidP="007B2FF1">
            <w:pPr>
              <w:ind w:firstLine="0"/>
              <w:rPr>
                <w:rFonts w:asciiTheme="majorHAnsi" w:hAnsiTheme="majorHAnsi"/>
              </w:rPr>
            </w:pPr>
            <w:r w:rsidRPr="002321F4">
              <w:rPr>
                <w:rFonts w:asciiTheme="majorHAnsi" w:hAnsiTheme="majorHAnsi"/>
              </w:rPr>
              <w:t>audio bandwidth  F(1,11) = 16.0 p&lt;0.002</w:t>
            </w:r>
          </w:p>
        </w:tc>
        <w:tc>
          <w:tcPr>
            <w:tcW w:w="4518" w:type="dxa"/>
            <w:tcBorders>
              <w:bottom w:val="nil"/>
            </w:tcBorders>
            <w:vAlign w:val="bottom"/>
          </w:tcPr>
          <w:p w14:paraId="374A56E0" w14:textId="0CD994DD" w:rsidR="00CD3F25" w:rsidRPr="002321F4" w:rsidRDefault="00CD3F25" w:rsidP="007B2FF1">
            <w:pPr>
              <w:ind w:firstLine="0"/>
              <w:rPr>
                <w:rFonts w:asciiTheme="majorHAnsi" w:hAnsiTheme="majorHAnsi"/>
              </w:rPr>
            </w:pPr>
            <w:r w:rsidRPr="002321F4">
              <w:rPr>
                <w:rFonts w:asciiTheme="majorHAnsi" w:hAnsiTheme="majorHAnsi"/>
              </w:rPr>
              <w:t>audio bandwidth  F(1,35) = 16.8 p&lt;0.000</w:t>
            </w:r>
          </w:p>
        </w:tc>
      </w:tr>
      <w:tr w:rsidR="00CD3F25" w:rsidRPr="00CD3F25" w14:paraId="44319958" w14:textId="77777777" w:rsidTr="002321F4">
        <w:tc>
          <w:tcPr>
            <w:tcW w:w="1098" w:type="dxa"/>
            <w:vMerge/>
            <w:tcBorders>
              <w:right w:val="single" w:sz="8" w:space="0" w:color="000000"/>
            </w:tcBorders>
          </w:tcPr>
          <w:p w14:paraId="52C3BF42" w14:textId="77777777" w:rsidR="00CD3F25" w:rsidRPr="002321F4" w:rsidRDefault="00CD3F25" w:rsidP="007B2FF1">
            <w:pPr>
              <w:ind w:firstLine="0"/>
              <w:rPr>
                <w:rFonts w:asciiTheme="majorHAnsi" w:hAnsiTheme="majorHAnsi"/>
              </w:rPr>
            </w:pPr>
          </w:p>
        </w:tc>
        <w:tc>
          <w:tcPr>
            <w:tcW w:w="3960" w:type="dxa"/>
            <w:tcBorders>
              <w:top w:val="nil"/>
              <w:left w:val="single" w:sz="8" w:space="0" w:color="000000"/>
              <w:bottom w:val="nil"/>
            </w:tcBorders>
          </w:tcPr>
          <w:p w14:paraId="3A8D1906" w14:textId="32D10183" w:rsidR="00CD3F25" w:rsidRPr="002321F4" w:rsidRDefault="00CD3F25" w:rsidP="007B2FF1">
            <w:pPr>
              <w:ind w:firstLine="0"/>
              <w:rPr>
                <w:rFonts w:asciiTheme="majorHAnsi" w:hAnsiTheme="majorHAnsi"/>
              </w:rPr>
            </w:pPr>
            <w:r w:rsidRPr="002321F4">
              <w:rPr>
                <w:rFonts w:asciiTheme="majorHAnsi" w:hAnsiTheme="majorHAnsi"/>
              </w:rPr>
              <w:t>packet loss  F(2,22) = 31.9 p&lt;0.000</w:t>
            </w:r>
          </w:p>
        </w:tc>
        <w:tc>
          <w:tcPr>
            <w:tcW w:w="4518" w:type="dxa"/>
            <w:tcBorders>
              <w:top w:val="nil"/>
              <w:bottom w:val="nil"/>
            </w:tcBorders>
            <w:vAlign w:val="bottom"/>
          </w:tcPr>
          <w:p w14:paraId="5205D10C" w14:textId="123098FC" w:rsidR="00CD3F25" w:rsidRPr="002321F4" w:rsidRDefault="00CD3F25" w:rsidP="007B2FF1">
            <w:pPr>
              <w:ind w:firstLine="0"/>
              <w:rPr>
                <w:rFonts w:asciiTheme="majorHAnsi" w:hAnsiTheme="majorHAnsi"/>
              </w:rPr>
            </w:pPr>
            <w:r w:rsidRPr="002321F4">
              <w:rPr>
                <w:rFonts w:asciiTheme="majorHAnsi" w:hAnsiTheme="majorHAnsi"/>
              </w:rPr>
              <w:t>packet loss  F(2,70) = 278 p&lt;0.000</w:t>
            </w:r>
          </w:p>
        </w:tc>
      </w:tr>
      <w:tr w:rsidR="00CD3F25" w:rsidRPr="00CD3F25" w14:paraId="266BFC98" w14:textId="77777777" w:rsidTr="002321F4">
        <w:tc>
          <w:tcPr>
            <w:tcW w:w="1098" w:type="dxa"/>
            <w:vMerge/>
          </w:tcPr>
          <w:p w14:paraId="3DD49298" w14:textId="77777777" w:rsidR="00CD3F25" w:rsidRPr="002321F4" w:rsidRDefault="00CD3F25" w:rsidP="007B2FF1">
            <w:pPr>
              <w:ind w:firstLine="0"/>
              <w:rPr>
                <w:rFonts w:asciiTheme="majorHAnsi" w:hAnsiTheme="majorHAnsi"/>
              </w:rPr>
            </w:pPr>
          </w:p>
        </w:tc>
        <w:tc>
          <w:tcPr>
            <w:tcW w:w="3960" w:type="dxa"/>
            <w:tcBorders>
              <w:top w:val="nil"/>
            </w:tcBorders>
          </w:tcPr>
          <w:p w14:paraId="1F08B1F4" w14:textId="413DF016" w:rsidR="00CD3F25" w:rsidRPr="002321F4" w:rsidRDefault="00CD3F25" w:rsidP="007B2FF1">
            <w:pPr>
              <w:ind w:firstLine="0"/>
              <w:rPr>
                <w:rFonts w:asciiTheme="majorHAnsi" w:hAnsiTheme="majorHAnsi"/>
              </w:rPr>
            </w:pPr>
            <w:r w:rsidRPr="002321F4">
              <w:rPr>
                <w:rFonts w:asciiTheme="majorHAnsi" w:hAnsiTheme="majorHAnsi"/>
              </w:rPr>
              <w:t>audio bandwidth x packet loss  F(2,22) = 5.82 p&lt;0.009</w:t>
            </w:r>
          </w:p>
        </w:tc>
        <w:tc>
          <w:tcPr>
            <w:tcW w:w="4518" w:type="dxa"/>
            <w:tcBorders>
              <w:top w:val="nil"/>
            </w:tcBorders>
            <w:vAlign w:val="bottom"/>
          </w:tcPr>
          <w:p w14:paraId="2B9FA43A" w14:textId="6D69C5F3" w:rsidR="00CD3F25" w:rsidRPr="002321F4" w:rsidRDefault="00CD3F25" w:rsidP="007B2FF1">
            <w:pPr>
              <w:ind w:firstLine="0"/>
              <w:rPr>
                <w:rFonts w:asciiTheme="majorHAnsi" w:hAnsiTheme="majorHAnsi"/>
              </w:rPr>
            </w:pPr>
            <w:r w:rsidRPr="002321F4">
              <w:rPr>
                <w:rFonts w:asciiTheme="majorHAnsi" w:hAnsiTheme="majorHAnsi"/>
              </w:rPr>
              <w:t>audio bandwidth x packet loss  F(2,70) = 1.44 p&lt;0.243</w:t>
            </w:r>
          </w:p>
        </w:tc>
      </w:tr>
      <w:tr w:rsidR="00CD3F25" w:rsidRPr="00CD3F25" w14:paraId="4CE7FAEC" w14:textId="77777777" w:rsidTr="002321F4">
        <w:tc>
          <w:tcPr>
            <w:tcW w:w="1098" w:type="dxa"/>
            <w:vMerge w:val="restart"/>
          </w:tcPr>
          <w:p w14:paraId="17C61D8D" w14:textId="26C3CB9F" w:rsidR="00CD3F25" w:rsidRPr="002321F4" w:rsidRDefault="00CD3F25" w:rsidP="007B2FF1">
            <w:pPr>
              <w:ind w:firstLine="0"/>
              <w:rPr>
                <w:rFonts w:asciiTheme="majorHAnsi" w:hAnsiTheme="majorHAnsi"/>
              </w:rPr>
            </w:pPr>
            <w:r w:rsidRPr="002321F4">
              <w:rPr>
                <w:rFonts w:asciiTheme="majorHAnsi" w:hAnsiTheme="majorHAnsi"/>
                <w:b/>
                <w:bCs/>
              </w:rPr>
              <w:t>SMEQ</w:t>
            </w:r>
          </w:p>
        </w:tc>
        <w:tc>
          <w:tcPr>
            <w:tcW w:w="3960" w:type="dxa"/>
            <w:tcBorders>
              <w:bottom w:val="nil"/>
            </w:tcBorders>
            <w:vAlign w:val="bottom"/>
          </w:tcPr>
          <w:p w14:paraId="266864E5" w14:textId="7560A429" w:rsidR="00CD3F25" w:rsidRPr="002321F4" w:rsidRDefault="00CD3F25" w:rsidP="007B2FF1">
            <w:pPr>
              <w:ind w:firstLine="0"/>
              <w:rPr>
                <w:rFonts w:asciiTheme="majorHAnsi" w:hAnsiTheme="majorHAnsi"/>
              </w:rPr>
            </w:pPr>
            <w:r w:rsidRPr="002321F4">
              <w:rPr>
                <w:rFonts w:asciiTheme="majorHAnsi" w:hAnsiTheme="majorHAnsi"/>
              </w:rPr>
              <w:t>audio bandwidth   F(1,11) = 14.0 p&lt;0.003</w:t>
            </w:r>
          </w:p>
        </w:tc>
        <w:tc>
          <w:tcPr>
            <w:tcW w:w="4518" w:type="dxa"/>
            <w:tcBorders>
              <w:bottom w:val="nil"/>
            </w:tcBorders>
            <w:vAlign w:val="bottom"/>
          </w:tcPr>
          <w:p w14:paraId="0DF3614A" w14:textId="0DDBE348" w:rsidR="00CD3F25" w:rsidRPr="002321F4" w:rsidRDefault="00CD3F25" w:rsidP="007B2FF1">
            <w:pPr>
              <w:ind w:firstLine="0"/>
              <w:rPr>
                <w:rFonts w:asciiTheme="majorHAnsi" w:hAnsiTheme="majorHAnsi"/>
              </w:rPr>
            </w:pPr>
            <w:r w:rsidRPr="002321F4">
              <w:rPr>
                <w:rFonts w:asciiTheme="majorHAnsi" w:hAnsiTheme="majorHAnsi"/>
              </w:rPr>
              <w:t>audio bandwidth  F(1,35) = 4.44 p&lt;0.042</w:t>
            </w:r>
          </w:p>
        </w:tc>
      </w:tr>
      <w:tr w:rsidR="00CD3F25" w:rsidRPr="00CD3F25" w14:paraId="31EF8D6D" w14:textId="77777777" w:rsidTr="002321F4">
        <w:tc>
          <w:tcPr>
            <w:tcW w:w="1098" w:type="dxa"/>
            <w:vMerge/>
          </w:tcPr>
          <w:p w14:paraId="7A91FB8F" w14:textId="77777777" w:rsidR="00CD3F25" w:rsidRPr="002321F4" w:rsidRDefault="00CD3F25" w:rsidP="007B2FF1">
            <w:pPr>
              <w:ind w:firstLine="0"/>
              <w:rPr>
                <w:rFonts w:asciiTheme="majorHAnsi" w:hAnsiTheme="majorHAnsi"/>
              </w:rPr>
            </w:pPr>
          </w:p>
        </w:tc>
        <w:tc>
          <w:tcPr>
            <w:tcW w:w="3960" w:type="dxa"/>
            <w:tcBorders>
              <w:top w:val="nil"/>
              <w:bottom w:val="nil"/>
            </w:tcBorders>
            <w:vAlign w:val="bottom"/>
          </w:tcPr>
          <w:p w14:paraId="4D6C9642" w14:textId="1786C038" w:rsidR="00CD3F25" w:rsidRPr="002321F4" w:rsidRDefault="00CD3F25" w:rsidP="007B2FF1">
            <w:pPr>
              <w:ind w:firstLine="0"/>
              <w:rPr>
                <w:rFonts w:asciiTheme="majorHAnsi" w:hAnsiTheme="majorHAnsi"/>
              </w:rPr>
            </w:pPr>
            <w:r w:rsidRPr="002321F4">
              <w:rPr>
                <w:rFonts w:asciiTheme="majorHAnsi" w:hAnsiTheme="majorHAnsi"/>
                <w:lang w:val="sv-SE"/>
              </w:rPr>
              <w:t>packet loss  F(2,22) = 47.3 p&lt;0.000</w:t>
            </w:r>
          </w:p>
        </w:tc>
        <w:tc>
          <w:tcPr>
            <w:tcW w:w="4518" w:type="dxa"/>
            <w:tcBorders>
              <w:top w:val="nil"/>
              <w:bottom w:val="nil"/>
            </w:tcBorders>
            <w:vAlign w:val="bottom"/>
          </w:tcPr>
          <w:p w14:paraId="59CD3ED0" w14:textId="47AAF921" w:rsidR="00CD3F25" w:rsidRPr="002321F4" w:rsidRDefault="00CD3F25" w:rsidP="007B2FF1">
            <w:pPr>
              <w:ind w:firstLine="0"/>
              <w:rPr>
                <w:rFonts w:asciiTheme="majorHAnsi" w:hAnsiTheme="majorHAnsi"/>
              </w:rPr>
            </w:pPr>
            <w:r w:rsidRPr="002321F4">
              <w:rPr>
                <w:rFonts w:asciiTheme="majorHAnsi" w:hAnsiTheme="majorHAnsi"/>
              </w:rPr>
              <w:t>packet loss  F(2,70) = 54.1 p&lt;0.000</w:t>
            </w:r>
          </w:p>
        </w:tc>
      </w:tr>
      <w:tr w:rsidR="00CD3F25" w:rsidRPr="00CD3F25" w14:paraId="415245C0" w14:textId="77777777" w:rsidTr="002321F4">
        <w:tc>
          <w:tcPr>
            <w:tcW w:w="1098" w:type="dxa"/>
            <w:vMerge/>
          </w:tcPr>
          <w:p w14:paraId="4E115C99" w14:textId="77777777" w:rsidR="00CD3F25" w:rsidRPr="002321F4" w:rsidRDefault="00CD3F25" w:rsidP="007B2FF1">
            <w:pPr>
              <w:ind w:firstLine="0"/>
              <w:rPr>
                <w:rFonts w:asciiTheme="majorHAnsi" w:hAnsiTheme="majorHAnsi"/>
              </w:rPr>
            </w:pPr>
          </w:p>
        </w:tc>
        <w:tc>
          <w:tcPr>
            <w:tcW w:w="3960" w:type="dxa"/>
            <w:tcBorders>
              <w:top w:val="nil"/>
            </w:tcBorders>
            <w:vAlign w:val="bottom"/>
          </w:tcPr>
          <w:p w14:paraId="0B1A36CC" w14:textId="2788D99F" w:rsidR="00CD3F25" w:rsidRPr="002321F4" w:rsidRDefault="00CD3F25" w:rsidP="007B2FF1">
            <w:pPr>
              <w:ind w:firstLine="0"/>
              <w:rPr>
                <w:rFonts w:asciiTheme="majorHAnsi" w:hAnsiTheme="majorHAnsi"/>
              </w:rPr>
            </w:pPr>
            <w:r w:rsidRPr="002321F4">
              <w:rPr>
                <w:rFonts w:asciiTheme="majorHAnsi" w:hAnsiTheme="majorHAnsi"/>
              </w:rPr>
              <w:t>audio bandwidth x packet loss  F(2,22) = 0.329 p&lt;0.723</w:t>
            </w:r>
          </w:p>
        </w:tc>
        <w:tc>
          <w:tcPr>
            <w:tcW w:w="4518" w:type="dxa"/>
            <w:tcBorders>
              <w:top w:val="nil"/>
            </w:tcBorders>
            <w:vAlign w:val="bottom"/>
          </w:tcPr>
          <w:p w14:paraId="07B4E217" w14:textId="194F23F4" w:rsidR="00CD3F25" w:rsidRPr="002321F4" w:rsidRDefault="00CD3F25" w:rsidP="007B2FF1">
            <w:pPr>
              <w:ind w:firstLine="0"/>
              <w:rPr>
                <w:rFonts w:asciiTheme="majorHAnsi" w:hAnsiTheme="majorHAnsi"/>
              </w:rPr>
            </w:pPr>
            <w:r w:rsidRPr="002321F4">
              <w:rPr>
                <w:rFonts w:asciiTheme="majorHAnsi" w:hAnsiTheme="majorHAnsi"/>
              </w:rPr>
              <w:t>audio bandwidth x packet loss  F(2,70) = 1.75 p&lt;0.18</w:t>
            </w:r>
            <w:r w:rsidR="00133AB0">
              <w:rPr>
                <w:rFonts w:asciiTheme="majorHAnsi" w:hAnsiTheme="majorHAnsi"/>
              </w:rPr>
              <w:t>1</w:t>
            </w:r>
          </w:p>
        </w:tc>
      </w:tr>
      <w:tr w:rsidR="00CD3F25" w:rsidRPr="00CD3F25" w14:paraId="74EB94BD" w14:textId="77777777" w:rsidTr="002321F4">
        <w:tc>
          <w:tcPr>
            <w:tcW w:w="1098" w:type="dxa"/>
            <w:vMerge w:val="restart"/>
          </w:tcPr>
          <w:p w14:paraId="0C4AB5D6" w14:textId="57408AD0" w:rsidR="00CD3F25" w:rsidRPr="002321F4" w:rsidRDefault="00CD3F25" w:rsidP="007B2FF1">
            <w:pPr>
              <w:ind w:firstLine="0"/>
              <w:rPr>
                <w:rFonts w:asciiTheme="majorHAnsi" w:hAnsiTheme="majorHAnsi"/>
              </w:rPr>
            </w:pPr>
            <w:r w:rsidRPr="002321F4">
              <w:rPr>
                <w:rFonts w:asciiTheme="majorHAnsi" w:hAnsiTheme="majorHAnsi"/>
                <w:b/>
                <w:bCs/>
              </w:rPr>
              <w:t>MOS</w:t>
            </w:r>
          </w:p>
        </w:tc>
        <w:tc>
          <w:tcPr>
            <w:tcW w:w="3960" w:type="dxa"/>
            <w:tcBorders>
              <w:bottom w:val="nil"/>
            </w:tcBorders>
            <w:vAlign w:val="bottom"/>
          </w:tcPr>
          <w:p w14:paraId="292E997A" w14:textId="0D968DB7" w:rsidR="00CD3F25" w:rsidRPr="002321F4" w:rsidRDefault="00CD3F25" w:rsidP="007B2FF1">
            <w:pPr>
              <w:ind w:firstLine="0"/>
              <w:rPr>
                <w:rFonts w:asciiTheme="majorHAnsi" w:hAnsiTheme="majorHAnsi"/>
              </w:rPr>
            </w:pPr>
            <w:r w:rsidRPr="002321F4">
              <w:rPr>
                <w:rFonts w:asciiTheme="majorHAnsi" w:hAnsiTheme="majorHAnsi"/>
              </w:rPr>
              <w:t>audio bandwidth  F(1,11) = 22.6 p&lt;0.001</w:t>
            </w:r>
          </w:p>
        </w:tc>
        <w:tc>
          <w:tcPr>
            <w:tcW w:w="4518" w:type="dxa"/>
            <w:tcBorders>
              <w:bottom w:val="nil"/>
            </w:tcBorders>
            <w:vAlign w:val="bottom"/>
          </w:tcPr>
          <w:p w14:paraId="7BC2A2C7" w14:textId="59090B82" w:rsidR="00CD3F25" w:rsidRPr="002321F4" w:rsidRDefault="00CD3F25" w:rsidP="007B2FF1">
            <w:pPr>
              <w:ind w:firstLine="0"/>
              <w:rPr>
                <w:rFonts w:asciiTheme="majorHAnsi" w:hAnsiTheme="majorHAnsi"/>
              </w:rPr>
            </w:pPr>
            <w:r w:rsidRPr="002321F4">
              <w:rPr>
                <w:rFonts w:asciiTheme="majorHAnsi" w:hAnsiTheme="majorHAnsi"/>
              </w:rPr>
              <w:t>audio bandwidth  F(1,35) = 7.57 p&lt;0.009</w:t>
            </w:r>
          </w:p>
        </w:tc>
      </w:tr>
      <w:tr w:rsidR="00CD3F25" w:rsidRPr="00CD3F25" w14:paraId="11D890F8" w14:textId="77777777" w:rsidTr="002321F4">
        <w:tc>
          <w:tcPr>
            <w:tcW w:w="1098" w:type="dxa"/>
            <w:vMerge/>
          </w:tcPr>
          <w:p w14:paraId="7A112868" w14:textId="77777777" w:rsidR="00CD3F25" w:rsidRPr="002321F4" w:rsidRDefault="00CD3F25" w:rsidP="007B2FF1">
            <w:pPr>
              <w:ind w:firstLine="0"/>
              <w:rPr>
                <w:rFonts w:asciiTheme="majorHAnsi" w:hAnsiTheme="majorHAnsi"/>
                <w:b/>
                <w:bCs/>
              </w:rPr>
            </w:pPr>
          </w:p>
        </w:tc>
        <w:tc>
          <w:tcPr>
            <w:tcW w:w="3960" w:type="dxa"/>
            <w:tcBorders>
              <w:top w:val="nil"/>
              <w:bottom w:val="nil"/>
            </w:tcBorders>
            <w:vAlign w:val="bottom"/>
          </w:tcPr>
          <w:p w14:paraId="7F48136A" w14:textId="63C76997" w:rsidR="00CD3F25" w:rsidRPr="002321F4" w:rsidRDefault="00CD3F25" w:rsidP="007B2FF1">
            <w:pPr>
              <w:ind w:firstLine="0"/>
              <w:rPr>
                <w:rFonts w:asciiTheme="majorHAnsi" w:hAnsiTheme="majorHAnsi"/>
              </w:rPr>
            </w:pPr>
            <w:r w:rsidRPr="002321F4">
              <w:rPr>
                <w:rFonts w:asciiTheme="majorHAnsi" w:hAnsiTheme="majorHAnsi"/>
                <w:lang w:val="sv-SE"/>
              </w:rPr>
              <w:t>packet loss  F(2,22) = 77.0 p&lt;0.000</w:t>
            </w:r>
          </w:p>
        </w:tc>
        <w:tc>
          <w:tcPr>
            <w:tcW w:w="4518" w:type="dxa"/>
            <w:tcBorders>
              <w:top w:val="nil"/>
              <w:bottom w:val="nil"/>
            </w:tcBorders>
            <w:vAlign w:val="bottom"/>
          </w:tcPr>
          <w:p w14:paraId="0B1DD09B" w14:textId="4B0B5EEE" w:rsidR="00CD3F25" w:rsidRPr="002321F4" w:rsidRDefault="00CD3F25" w:rsidP="007B2FF1">
            <w:pPr>
              <w:ind w:firstLine="0"/>
              <w:rPr>
                <w:rFonts w:asciiTheme="majorHAnsi" w:hAnsiTheme="majorHAnsi"/>
              </w:rPr>
            </w:pPr>
            <w:r w:rsidRPr="002321F4">
              <w:rPr>
                <w:rFonts w:asciiTheme="majorHAnsi" w:hAnsiTheme="majorHAnsi"/>
              </w:rPr>
              <w:t>packet loss  F(2,70) = 58.2 p&lt;0.000</w:t>
            </w:r>
          </w:p>
        </w:tc>
      </w:tr>
      <w:tr w:rsidR="00CD3F25" w:rsidRPr="00CD3F25" w14:paraId="44B07235" w14:textId="77777777" w:rsidTr="002321F4">
        <w:tc>
          <w:tcPr>
            <w:tcW w:w="1098" w:type="dxa"/>
            <w:vMerge/>
          </w:tcPr>
          <w:p w14:paraId="63263D42" w14:textId="77777777" w:rsidR="00CD3F25" w:rsidRPr="002321F4" w:rsidRDefault="00CD3F25" w:rsidP="007B2FF1">
            <w:pPr>
              <w:ind w:firstLine="0"/>
              <w:rPr>
                <w:rFonts w:asciiTheme="majorHAnsi" w:hAnsiTheme="majorHAnsi"/>
                <w:b/>
                <w:bCs/>
              </w:rPr>
            </w:pPr>
          </w:p>
        </w:tc>
        <w:tc>
          <w:tcPr>
            <w:tcW w:w="3960" w:type="dxa"/>
            <w:tcBorders>
              <w:top w:val="nil"/>
            </w:tcBorders>
            <w:vAlign w:val="bottom"/>
          </w:tcPr>
          <w:p w14:paraId="4D08EC23" w14:textId="742AA3F6" w:rsidR="00CD3F25" w:rsidRPr="002321F4" w:rsidRDefault="00CD3F25" w:rsidP="007B2FF1">
            <w:pPr>
              <w:ind w:firstLine="0"/>
              <w:rPr>
                <w:rFonts w:asciiTheme="majorHAnsi" w:hAnsiTheme="majorHAnsi"/>
              </w:rPr>
            </w:pPr>
            <w:r w:rsidRPr="002321F4">
              <w:rPr>
                <w:rFonts w:asciiTheme="majorHAnsi" w:hAnsiTheme="majorHAnsi"/>
              </w:rPr>
              <w:t>audio bandwidth x packet loss  F(2,22) = 1.06 p&lt;0.363</w:t>
            </w:r>
          </w:p>
        </w:tc>
        <w:tc>
          <w:tcPr>
            <w:tcW w:w="4518" w:type="dxa"/>
            <w:tcBorders>
              <w:top w:val="nil"/>
            </w:tcBorders>
            <w:vAlign w:val="bottom"/>
          </w:tcPr>
          <w:p w14:paraId="6A57C86A" w14:textId="0E45AF19" w:rsidR="00CD3F25" w:rsidRPr="002321F4" w:rsidRDefault="00CD3F25" w:rsidP="007B2FF1">
            <w:pPr>
              <w:ind w:firstLine="0"/>
              <w:rPr>
                <w:rFonts w:asciiTheme="majorHAnsi" w:hAnsiTheme="majorHAnsi"/>
              </w:rPr>
            </w:pPr>
            <w:r w:rsidRPr="002321F4">
              <w:rPr>
                <w:rFonts w:asciiTheme="majorHAnsi" w:hAnsiTheme="majorHAnsi"/>
              </w:rPr>
              <w:t>audio bandwidth x packet loss  F(2,70) = 3.22 p&lt;0.046</w:t>
            </w:r>
          </w:p>
        </w:tc>
      </w:tr>
    </w:tbl>
    <w:p w14:paraId="0713AA0F" w14:textId="77777777" w:rsidR="00831703" w:rsidRDefault="00831703" w:rsidP="002321F4"/>
    <w:p w14:paraId="102C3D65" w14:textId="77777777" w:rsidR="00831703" w:rsidRDefault="00831703">
      <w:pPr>
        <w:ind w:firstLine="0"/>
      </w:pPr>
      <w:r>
        <w:rPr>
          <w:b/>
          <w:bCs/>
        </w:rPr>
        <w:br w:type="page"/>
      </w:r>
    </w:p>
    <w:p w14:paraId="3B12BEE2" w14:textId="31D69813" w:rsidR="009B41B1" w:rsidRDefault="00831703" w:rsidP="002321F4">
      <w:pPr>
        <w:pStyle w:val="Heading2"/>
      </w:pPr>
      <w:bookmarkStart w:id="56" w:name="_Toc311317785"/>
      <w:r>
        <w:t>McNemar’s Test: Purchase Inten</w:t>
      </w:r>
      <w:r w:rsidR="009B41B1">
        <w:t>t</w:t>
      </w:r>
      <w:bookmarkEnd w:id="56"/>
    </w:p>
    <w:p w14:paraId="658B7363" w14:textId="77777777" w:rsidR="009B41B1" w:rsidRDefault="009B41B1" w:rsidP="002321F4"/>
    <w:tbl>
      <w:tblPr>
        <w:tblW w:w="5000" w:type="pct"/>
        <w:tblCellMar>
          <w:left w:w="0" w:type="dxa"/>
          <w:right w:w="0" w:type="dxa"/>
        </w:tblCellMar>
        <w:tblLook w:val="0600" w:firstRow="0" w:lastRow="0" w:firstColumn="0" w:lastColumn="0" w:noHBand="1" w:noVBand="1"/>
      </w:tblPr>
      <w:tblGrid>
        <w:gridCol w:w="1345"/>
        <w:gridCol w:w="1343"/>
        <w:gridCol w:w="1343"/>
        <w:gridCol w:w="1343"/>
        <w:gridCol w:w="1342"/>
        <w:gridCol w:w="1342"/>
        <w:gridCol w:w="1342"/>
      </w:tblGrid>
      <w:tr w:rsidR="009B41B1" w:rsidRPr="007C3139" w14:paraId="3598586F" w14:textId="77777777" w:rsidTr="002321F4">
        <w:trPr>
          <w:trHeight w:val="471"/>
        </w:trPr>
        <w:tc>
          <w:tcPr>
            <w:tcW w:w="715"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CB9DA1C"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b/>
                <w:bCs/>
                <w:sz w:val="22"/>
                <w:szCs w:val="22"/>
              </w:rPr>
              <w:t>Hearing Loss n=36</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60F1516A"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24CD4945"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NB-3%</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728095E9"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NB-20%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4A03EE2D"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13D508CB"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WB-3%</w:t>
            </w:r>
          </w:p>
        </w:tc>
        <w:tc>
          <w:tcPr>
            <w:tcW w:w="714" w:type="pct"/>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EBF226B"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WB-20%</w:t>
            </w:r>
          </w:p>
        </w:tc>
      </w:tr>
      <w:tr w:rsidR="009B41B1" w:rsidRPr="007C3139" w14:paraId="3C9C5101" w14:textId="77777777" w:rsidTr="002321F4">
        <w:trPr>
          <w:trHeight w:val="453"/>
        </w:trPr>
        <w:tc>
          <w:tcPr>
            <w:tcW w:w="715" w:type="pct"/>
            <w:tcBorders>
              <w:top w:val="single" w:sz="8"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30857404"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NB-0%</w:t>
            </w:r>
          </w:p>
        </w:tc>
        <w:tc>
          <w:tcPr>
            <w:tcW w:w="714" w:type="pct"/>
            <w:tcBorders>
              <w:top w:val="single" w:sz="8" w:space="0" w:color="000000"/>
              <w:left w:val="single" w:sz="8" w:space="0" w:color="000000"/>
              <w:bottom w:val="nil"/>
              <w:right w:val="nil"/>
            </w:tcBorders>
            <w:shd w:val="clear" w:color="auto" w:fill="000000"/>
            <w:tcMar>
              <w:top w:w="20" w:type="dxa"/>
              <w:left w:w="20" w:type="dxa"/>
              <w:bottom w:w="0" w:type="dxa"/>
              <w:right w:w="20" w:type="dxa"/>
            </w:tcMar>
            <w:vAlign w:val="center"/>
            <w:hideMark/>
          </w:tcPr>
          <w:p w14:paraId="0AC08131"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8" w:space="0" w:color="000000"/>
              <w:left w:val="nil"/>
              <w:bottom w:val="nil"/>
              <w:right w:val="single" w:sz="4" w:space="0" w:color="000000"/>
            </w:tcBorders>
            <w:shd w:val="clear" w:color="auto" w:fill="auto"/>
            <w:tcMar>
              <w:top w:w="20" w:type="dxa"/>
              <w:left w:w="20" w:type="dxa"/>
              <w:bottom w:w="0" w:type="dxa"/>
              <w:right w:w="20" w:type="dxa"/>
            </w:tcMar>
            <w:vAlign w:val="center"/>
            <w:hideMark/>
          </w:tcPr>
          <w:p w14:paraId="1628F01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0.08, p=0.77</w:t>
            </w:r>
          </w:p>
        </w:tc>
        <w:tc>
          <w:tcPr>
            <w:tcW w:w="714" w:type="pct"/>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B8EB004"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6.67, p=0.01</w:t>
            </w:r>
          </w:p>
        </w:tc>
        <w:tc>
          <w:tcPr>
            <w:tcW w:w="714" w:type="pct"/>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6C035C3F"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5.79, p=0.02</w:t>
            </w:r>
          </w:p>
        </w:tc>
        <w:tc>
          <w:tcPr>
            <w:tcW w:w="714" w:type="pct"/>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57F6D213"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0.36, p=0.55</w:t>
            </w:r>
          </w:p>
        </w:tc>
        <w:tc>
          <w:tcPr>
            <w:tcW w:w="714" w:type="pct"/>
            <w:tcBorders>
              <w:top w:val="single" w:sz="8" w:space="0" w:color="000000"/>
              <w:left w:val="single" w:sz="4" w:space="0" w:color="000000"/>
              <w:bottom w:val="single" w:sz="4" w:space="0" w:color="000000"/>
              <w:right w:val="single" w:sz="4" w:space="0" w:color="000000"/>
            </w:tcBorders>
            <w:shd w:val="clear" w:color="auto" w:fill="auto"/>
            <w:tcMar>
              <w:top w:w="20" w:type="dxa"/>
              <w:left w:w="20" w:type="dxa"/>
              <w:bottom w:w="0" w:type="dxa"/>
              <w:right w:w="20" w:type="dxa"/>
            </w:tcMar>
            <w:vAlign w:val="center"/>
            <w:hideMark/>
          </w:tcPr>
          <w:p w14:paraId="32E6000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11.08, p=0.00</w:t>
            </w:r>
          </w:p>
        </w:tc>
      </w:tr>
      <w:tr w:rsidR="009B41B1" w:rsidRPr="007C3139" w14:paraId="78ECB25D"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53DC773E"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NB-3%</w:t>
            </w:r>
          </w:p>
        </w:tc>
        <w:tc>
          <w:tcPr>
            <w:tcW w:w="714" w:type="pct"/>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BD7643B"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0.08, p=0.77</w:t>
            </w:r>
          </w:p>
        </w:tc>
        <w:tc>
          <w:tcPr>
            <w:tcW w:w="714" w:type="pct"/>
            <w:tcBorders>
              <w:top w:val="nil"/>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212D1C0E"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4"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A99F8C9"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5.82, p=0.02</w:t>
            </w:r>
          </w:p>
        </w:tc>
        <w:tc>
          <w:tcPr>
            <w:tcW w:w="714" w:type="pct"/>
            <w:tcBorders>
              <w:top w:val="single" w:sz="4"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FEA1D9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6.72, p=0.01</w:t>
            </w:r>
          </w:p>
        </w:tc>
        <w:tc>
          <w:tcPr>
            <w:tcW w:w="714" w:type="pct"/>
            <w:tcBorders>
              <w:top w:val="single" w:sz="4"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37E439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1.23, p=0.27</w:t>
            </w:r>
          </w:p>
        </w:tc>
        <w:tc>
          <w:tcPr>
            <w:tcW w:w="714" w:type="pct"/>
            <w:tcBorders>
              <w:top w:val="single" w:sz="4"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0DF48706"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9.09, p=0.00</w:t>
            </w:r>
          </w:p>
        </w:tc>
      </w:tr>
      <w:tr w:rsidR="009B41B1" w:rsidRPr="007C3139" w14:paraId="21B3F71C"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2B839B0A"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NB-20%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2DF8ED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6.67, p=0.01</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577E7DD"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5.82, p=0.02</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6406B245"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FF1E89D"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19.05,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E75D04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10.56, p=0.00</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78C4671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0.50, p=0.48</w:t>
            </w:r>
          </w:p>
        </w:tc>
      </w:tr>
      <w:tr w:rsidR="009B41B1" w:rsidRPr="007C3139" w14:paraId="2E949C29"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101BBC86"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31C21DF"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5.79, p=0.02</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94C1C8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6.72, p=0.01</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7EF9A46"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19.05, p=0.00</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7DFE357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C56CFE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2.77, p=0.10</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4971D210"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21.04, p=0.00</w:t>
            </w:r>
          </w:p>
        </w:tc>
      </w:tr>
      <w:tr w:rsidR="009B41B1" w:rsidRPr="007C3139" w14:paraId="2BA39A19"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16379D66"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WB-3%</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E9E16F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0.36, p=0.55</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1E4C5F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1.23, p=0.27</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08AAD4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10.56,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325765F"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2.77, p=0.10</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2F3AF999"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048634C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14.06, p=0.00</w:t>
            </w:r>
          </w:p>
        </w:tc>
      </w:tr>
      <w:tr w:rsidR="009B41B1" w:rsidRPr="007C3139" w14:paraId="439A7CEB" w14:textId="77777777" w:rsidTr="002321F4">
        <w:trPr>
          <w:trHeight w:val="471"/>
        </w:trPr>
        <w:tc>
          <w:tcPr>
            <w:tcW w:w="715" w:type="pct"/>
            <w:tcBorders>
              <w:top w:val="single" w:sz="4"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E5B88D3"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WB-20%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89CD507"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11.08,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3A5473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9.09,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6AA8C8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0.50, p=0.48</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7DE1F0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21.04,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F59901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14.06, p=0.00</w:t>
            </w:r>
          </w:p>
        </w:tc>
        <w:tc>
          <w:tcPr>
            <w:tcW w:w="714" w:type="pct"/>
            <w:tcBorders>
              <w:top w:val="single" w:sz="8" w:space="0" w:color="000000"/>
              <w:left w:val="single" w:sz="8" w:space="0" w:color="000000"/>
              <w:bottom w:val="single" w:sz="8" w:space="0" w:color="000000"/>
              <w:right w:val="nil"/>
            </w:tcBorders>
            <w:shd w:val="clear" w:color="auto" w:fill="000000"/>
            <w:tcMar>
              <w:top w:w="20" w:type="dxa"/>
              <w:left w:w="20" w:type="dxa"/>
              <w:bottom w:w="0" w:type="dxa"/>
              <w:right w:w="20" w:type="dxa"/>
            </w:tcMar>
            <w:vAlign w:val="center"/>
            <w:hideMark/>
          </w:tcPr>
          <w:p w14:paraId="69FA54F7"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r>
      <w:tr w:rsidR="009B41B1" w:rsidRPr="007C3139" w14:paraId="0AB0B532" w14:textId="77777777" w:rsidTr="002321F4">
        <w:trPr>
          <w:trHeight w:val="471"/>
        </w:trPr>
        <w:tc>
          <w:tcPr>
            <w:tcW w:w="715"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18B72082"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4466EC99"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3B8F8D76"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0D32C694"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6FF8E604"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3A9D27E2"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single" w:sz="8" w:space="0" w:color="000000"/>
              <w:right w:val="nil"/>
            </w:tcBorders>
            <w:shd w:val="clear" w:color="auto" w:fill="auto"/>
            <w:tcMar>
              <w:top w:w="20" w:type="dxa"/>
              <w:left w:w="20" w:type="dxa"/>
              <w:bottom w:w="0" w:type="dxa"/>
              <w:right w:w="20" w:type="dxa"/>
            </w:tcMar>
            <w:vAlign w:val="bottom"/>
            <w:hideMark/>
          </w:tcPr>
          <w:p w14:paraId="3A0FC977" w14:textId="77777777" w:rsidR="009B41B1" w:rsidRPr="002321F4" w:rsidRDefault="009B41B1" w:rsidP="009B41B1">
            <w:pPr>
              <w:rPr>
                <w:rFonts w:asciiTheme="majorHAnsi" w:hAnsiTheme="majorHAnsi"/>
                <w:sz w:val="22"/>
                <w:szCs w:val="22"/>
              </w:rPr>
            </w:pPr>
          </w:p>
        </w:tc>
      </w:tr>
      <w:tr w:rsidR="009B41B1" w:rsidRPr="007C3139" w14:paraId="74CEAAB6" w14:textId="77777777" w:rsidTr="002321F4">
        <w:trPr>
          <w:trHeight w:val="471"/>
        </w:trPr>
        <w:tc>
          <w:tcPr>
            <w:tcW w:w="715"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8240646"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b/>
                <w:bCs/>
                <w:sz w:val="22"/>
                <w:szCs w:val="22"/>
              </w:rPr>
              <w:t>Hearing n=12</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59116D5E"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0C9D82FF"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NB-3%</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11B72DEE"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NB-20%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3B69CD44"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WB-0%</w:t>
            </w:r>
          </w:p>
        </w:tc>
        <w:tc>
          <w:tcPr>
            <w:tcW w:w="714" w:type="pct"/>
            <w:tcBorders>
              <w:top w:val="single" w:sz="8" w:space="0" w:color="000000"/>
              <w:left w:val="single" w:sz="4"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64F48051"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WB-3%</w:t>
            </w:r>
          </w:p>
        </w:tc>
        <w:tc>
          <w:tcPr>
            <w:tcW w:w="714" w:type="pct"/>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2EBA2BB"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WB-20%</w:t>
            </w:r>
          </w:p>
        </w:tc>
      </w:tr>
      <w:tr w:rsidR="009B41B1" w:rsidRPr="007C3139" w14:paraId="3E134CF1" w14:textId="77777777" w:rsidTr="002321F4">
        <w:trPr>
          <w:trHeight w:val="453"/>
        </w:trPr>
        <w:tc>
          <w:tcPr>
            <w:tcW w:w="715" w:type="pct"/>
            <w:tcBorders>
              <w:top w:val="single" w:sz="8"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3777EC99"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NB-0%</w:t>
            </w:r>
          </w:p>
        </w:tc>
        <w:tc>
          <w:tcPr>
            <w:tcW w:w="714" w:type="pct"/>
            <w:tcBorders>
              <w:top w:val="single" w:sz="8" w:space="0" w:color="000000"/>
              <w:left w:val="single" w:sz="8" w:space="0" w:color="000000"/>
              <w:bottom w:val="nil"/>
              <w:right w:val="single" w:sz="4" w:space="0" w:color="000000"/>
            </w:tcBorders>
            <w:shd w:val="clear" w:color="auto" w:fill="000000"/>
            <w:tcMar>
              <w:top w:w="20" w:type="dxa"/>
              <w:left w:w="20" w:type="dxa"/>
              <w:bottom w:w="0" w:type="dxa"/>
              <w:right w:w="20" w:type="dxa"/>
            </w:tcMar>
            <w:vAlign w:val="center"/>
            <w:hideMark/>
          </w:tcPr>
          <w:p w14:paraId="0EBC7364" w14:textId="7D31B7F1" w:rsidR="008D0C83" w:rsidRPr="002321F4" w:rsidRDefault="008D0C83" w:rsidP="002321F4">
            <w:pPr>
              <w:ind w:firstLine="0"/>
              <w:rPr>
                <w:rFonts w:asciiTheme="majorHAnsi" w:hAnsiTheme="majorHAnsi"/>
                <w:sz w:val="22"/>
                <w:szCs w:val="22"/>
              </w:rPr>
            </w:pPr>
          </w:p>
        </w:tc>
        <w:tc>
          <w:tcPr>
            <w:tcW w:w="714" w:type="pct"/>
            <w:tcBorders>
              <w:top w:val="single" w:sz="8" w:space="0" w:color="000000"/>
              <w:left w:val="single" w:sz="4"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EA37394"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F95F41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8.10,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6C12165"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0.50, p=0.48</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A2AE4C7"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0.00, p=1.00</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1A976BE7"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8.10, p=0.00</w:t>
            </w:r>
          </w:p>
        </w:tc>
      </w:tr>
      <w:tr w:rsidR="009B41B1" w:rsidRPr="007C3139" w14:paraId="7FF14448"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057B9318"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NB-3%</w:t>
            </w:r>
          </w:p>
        </w:tc>
        <w:tc>
          <w:tcPr>
            <w:tcW w:w="714" w:type="pct"/>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0C6B584"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122E72D4" w14:textId="776AA4F7" w:rsidR="008D0C83" w:rsidRPr="002321F4" w:rsidRDefault="008D0C83" w:rsidP="002321F4">
            <w:pPr>
              <w:ind w:firstLine="0"/>
              <w:rPr>
                <w:rFonts w:asciiTheme="majorHAnsi" w:hAnsiTheme="majorHAnsi"/>
                <w:sz w:val="22"/>
                <w:szCs w:val="22"/>
              </w:rPr>
            </w:pP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AF7FBD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68461BC"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5.14, p=0.02</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FA636D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2.25, p=0.13</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7692FC98"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r>
      <w:tr w:rsidR="009B41B1" w:rsidRPr="007C3139" w14:paraId="24967544"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65D5821A"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NB-20%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AED1AB4"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8.10,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5263D84"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2712A76E"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1ADDC77"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10.08,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5EF68DE"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7.11, p=0.01</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5C96E9DC" w14:textId="5B195D8F" w:rsidR="008D0C83" w:rsidRPr="002321F4" w:rsidRDefault="00B568DE" w:rsidP="002321F4">
            <w:pPr>
              <w:ind w:firstLine="0"/>
              <w:rPr>
                <w:rFonts w:asciiTheme="majorHAnsi" w:hAnsiTheme="majorHAnsi"/>
                <w:sz w:val="22"/>
                <w:szCs w:val="22"/>
              </w:rPr>
            </w:pPr>
            <w:r>
              <w:rPr>
                <w:rFonts w:asciiTheme="majorHAnsi" w:hAnsiTheme="majorHAnsi"/>
                <w:sz w:val="22"/>
                <w:szCs w:val="22"/>
              </w:rPr>
              <w:t>undefined</w:t>
            </w:r>
          </w:p>
        </w:tc>
      </w:tr>
      <w:tr w:rsidR="009B41B1" w:rsidRPr="007C3139" w14:paraId="6469091A"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3B1D6B19"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2A27D2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0.50, p=0.48</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EA8A15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5.14, p=0.02</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642E585"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10.08, p=0.00</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4F6BE167" w14:textId="514780DB" w:rsidR="008D0C83" w:rsidRPr="002321F4" w:rsidRDefault="008D0C83" w:rsidP="002321F4">
            <w:pPr>
              <w:ind w:firstLine="0"/>
              <w:rPr>
                <w:rFonts w:asciiTheme="majorHAnsi" w:hAnsiTheme="majorHAnsi"/>
                <w:sz w:val="22"/>
                <w:szCs w:val="22"/>
              </w:rPr>
            </w:pP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8B30E3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1.33, p=0.25</w:t>
            </w: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083495F2"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10.08, p=0.00</w:t>
            </w:r>
          </w:p>
        </w:tc>
      </w:tr>
      <w:tr w:rsidR="009B41B1" w:rsidRPr="007C3139" w14:paraId="6D745C8E" w14:textId="77777777" w:rsidTr="002321F4">
        <w:trPr>
          <w:trHeight w:val="453"/>
        </w:trPr>
        <w:tc>
          <w:tcPr>
            <w:tcW w:w="715" w:type="pct"/>
            <w:tcBorders>
              <w:top w:val="single" w:sz="4" w:space="0" w:color="000000"/>
              <w:left w:val="single" w:sz="8" w:space="0" w:color="000000"/>
              <w:bottom w:val="single" w:sz="4" w:space="0" w:color="000000"/>
              <w:right w:val="single" w:sz="8" w:space="0" w:color="000000"/>
            </w:tcBorders>
            <w:shd w:val="clear" w:color="auto" w:fill="auto"/>
            <w:tcMar>
              <w:top w:w="20" w:type="dxa"/>
              <w:left w:w="20" w:type="dxa"/>
              <w:bottom w:w="0" w:type="dxa"/>
              <w:right w:w="20" w:type="dxa"/>
            </w:tcMar>
            <w:vAlign w:val="center"/>
            <w:hideMark/>
          </w:tcPr>
          <w:p w14:paraId="2C8F2062"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WB-3%</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9DA25B3"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0.00, p=1.00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0E4EC31"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2.25, p=0.13</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945D510"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7.11, p=0.01</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70BA8AB"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1.33, p=0.25</w:t>
            </w:r>
          </w:p>
        </w:tc>
        <w:tc>
          <w:tcPr>
            <w:tcW w:w="714" w:type="pct"/>
            <w:tcBorders>
              <w:top w:val="single" w:sz="8" w:space="0" w:color="000000"/>
              <w:left w:val="single" w:sz="8" w:space="0" w:color="000000"/>
              <w:bottom w:val="single" w:sz="8" w:space="0" w:color="000000"/>
              <w:right w:val="single" w:sz="8" w:space="0" w:color="000000"/>
            </w:tcBorders>
            <w:shd w:val="clear" w:color="auto" w:fill="000000"/>
            <w:tcMar>
              <w:top w:w="20" w:type="dxa"/>
              <w:left w:w="20" w:type="dxa"/>
              <w:bottom w:w="0" w:type="dxa"/>
              <w:right w:w="20" w:type="dxa"/>
            </w:tcMar>
            <w:vAlign w:val="center"/>
            <w:hideMark/>
          </w:tcPr>
          <w:p w14:paraId="25528A81" w14:textId="3F272567" w:rsidR="008D0C83" w:rsidRPr="002321F4" w:rsidRDefault="008D0C83" w:rsidP="002321F4">
            <w:pPr>
              <w:ind w:firstLine="0"/>
              <w:rPr>
                <w:rFonts w:asciiTheme="majorHAnsi" w:hAnsiTheme="majorHAnsi"/>
                <w:sz w:val="22"/>
                <w:szCs w:val="22"/>
              </w:rPr>
            </w:pPr>
          </w:p>
        </w:tc>
        <w:tc>
          <w:tcPr>
            <w:tcW w:w="714" w:type="pct"/>
            <w:tcBorders>
              <w:top w:val="single" w:sz="8" w:space="0" w:color="000000"/>
              <w:left w:val="single" w:sz="8" w:space="0" w:color="000000"/>
              <w:bottom w:val="single" w:sz="8" w:space="0" w:color="000000"/>
              <w:right w:val="single" w:sz="4" w:space="0" w:color="000000"/>
            </w:tcBorders>
            <w:shd w:val="clear" w:color="auto" w:fill="auto"/>
            <w:tcMar>
              <w:top w:w="20" w:type="dxa"/>
              <w:left w:w="20" w:type="dxa"/>
              <w:bottom w:w="0" w:type="dxa"/>
              <w:right w:w="20" w:type="dxa"/>
            </w:tcMar>
            <w:vAlign w:val="center"/>
            <w:hideMark/>
          </w:tcPr>
          <w:p w14:paraId="6A983D4B"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7.11, p=0.01</w:t>
            </w:r>
          </w:p>
        </w:tc>
      </w:tr>
      <w:tr w:rsidR="009B41B1" w:rsidRPr="007C3139" w14:paraId="6BEE3DBE" w14:textId="77777777" w:rsidTr="002321F4">
        <w:trPr>
          <w:trHeight w:val="471"/>
        </w:trPr>
        <w:tc>
          <w:tcPr>
            <w:tcW w:w="715" w:type="pct"/>
            <w:tcBorders>
              <w:top w:val="single" w:sz="4"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240FAC86" w14:textId="77777777" w:rsidR="008D0C83" w:rsidRPr="002321F4" w:rsidRDefault="009B41B1" w:rsidP="002321F4">
            <w:pPr>
              <w:ind w:firstLine="0"/>
              <w:jc w:val="center"/>
              <w:rPr>
                <w:rFonts w:asciiTheme="majorHAnsi" w:hAnsiTheme="majorHAnsi"/>
                <w:sz w:val="22"/>
                <w:szCs w:val="22"/>
              </w:rPr>
            </w:pPr>
            <w:r w:rsidRPr="002321F4">
              <w:rPr>
                <w:rFonts w:asciiTheme="majorHAnsi" w:hAnsiTheme="majorHAnsi"/>
                <w:sz w:val="22"/>
                <w:szCs w:val="22"/>
              </w:rPr>
              <w:t>WB-20%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85A4AC1"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8.10,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AF278D3"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3.20, p=0.07</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311FEA9" w14:textId="72948292" w:rsidR="008D0C83" w:rsidRPr="002321F4" w:rsidRDefault="00B568DE" w:rsidP="002321F4">
            <w:pPr>
              <w:ind w:firstLine="0"/>
              <w:rPr>
                <w:rFonts w:asciiTheme="majorHAnsi" w:hAnsiTheme="majorHAnsi"/>
                <w:sz w:val="22"/>
                <w:szCs w:val="22"/>
              </w:rPr>
            </w:pPr>
            <w:r>
              <w:rPr>
                <w:rFonts w:asciiTheme="majorHAnsi" w:hAnsiTheme="majorHAnsi"/>
                <w:sz w:val="22"/>
                <w:szCs w:val="22"/>
              </w:rPr>
              <w:t>undefined</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3463623A"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10.08, p=0.00</w:t>
            </w:r>
          </w:p>
        </w:tc>
        <w:tc>
          <w:tcPr>
            <w:tcW w:w="714" w:type="pct"/>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3BC13D3"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7.11, p=0.01</w:t>
            </w:r>
          </w:p>
        </w:tc>
        <w:tc>
          <w:tcPr>
            <w:tcW w:w="714" w:type="pct"/>
            <w:tcBorders>
              <w:top w:val="single" w:sz="8" w:space="0" w:color="000000"/>
              <w:left w:val="single" w:sz="8" w:space="0" w:color="000000"/>
              <w:bottom w:val="nil"/>
              <w:right w:val="nil"/>
            </w:tcBorders>
            <w:shd w:val="clear" w:color="auto" w:fill="000000"/>
            <w:tcMar>
              <w:top w:w="20" w:type="dxa"/>
              <w:left w:w="20" w:type="dxa"/>
              <w:bottom w:w="0" w:type="dxa"/>
              <w:right w:w="20" w:type="dxa"/>
            </w:tcMar>
            <w:vAlign w:val="center"/>
            <w:hideMark/>
          </w:tcPr>
          <w:p w14:paraId="41516DCE" w14:textId="77777777" w:rsidR="008D0C83" w:rsidRPr="002321F4" w:rsidRDefault="009B41B1" w:rsidP="002321F4">
            <w:pPr>
              <w:ind w:firstLine="0"/>
              <w:rPr>
                <w:rFonts w:asciiTheme="majorHAnsi" w:hAnsiTheme="majorHAnsi"/>
                <w:sz w:val="22"/>
                <w:szCs w:val="22"/>
              </w:rPr>
            </w:pPr>
            <w:r w:rsidRPr="002321F4">
              <w:rPr>
                <w:rFonts w:asciiTheme="majorHAnsi" w:hAnsiTheme="majorHAnsi"/>
                <w:sz w:val="22"/>
                <w:szCs w:val="22"/>
              </w:rPr>
              <w:t> </w:t>
            </w:r>
          </w:p>
        </w:tc>
      </w:tr>
      <w:tr w:rsidR="009B41B1" w:rsidRPr="007C3139" w14:paraId="6EE69E4B" w14:textId="77777777" w:rsidTr="002321F4">
        <w:trPr>
          <w:trHeight w:val="453"/>
        </w:trPr>
        <w:tc>
          <w:tcPr>
            <w:tcW w:w="715"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2DC38DEC"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42285FCA"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21EFA60C"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01C1CFCA"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034D190E" w14:textId="77777777" w:rsidR="009B41B1" w:rsidRPr="002321F4" w:rsidRDefault="009B41B1" w:rsidP="009B41B1">
            <w:pPr>
              <w:rPr>
                <w:rFonts w:asciiTheme="majorHAnsi" w:hAnsiTheme="majorHAnsi"/>
                <w:sz w:val="22"/>
                <w:szCs w:val="22"/>
              </w:rPr>
            </w:pPr>
          </w:p>
        </w:tc>
        <w:tc>
          <w:tcPr>
            <w:tcW w:w="714" w:type="pct"/>
            <w:tcBorders>
              <w:top w:val="single" w:sz="8" w:space="0" w:color="000000"/>
              <w:left w:val="nil"/>
              <w:bottom w:val="nil"/>
              <w:right w:val="nil"/>
            </w:tcBorders>
            <w:shd w:val="clear" w:color="auto" w:fill="auto"/>
            <w:tcMar>
              <w:top w:w="20" w:type="dxa"/>
              <w:left w:w="20" w:type="dxa"/>
              <w:bottom w:w="0" w:type="dxa"/>
              <w:right w:w="20" w:type="dxa"/>
            </w:tcMar>
            <w:vAlign w:val="bottom"/>
            <w:hideMark/>
          </w:tcPr>
          <w:p w14:paraId="3FC6E90F" w14:textId="77777777" w:rsidR="009B41B1" w:rsidRPr="002321F4" w:rsidRDefault="009B41B1" w:rsidP="009B41B1">
            <w:pPr>
              <w:rPr>
                <w:rFonts w:asciiTheme="majorHAnsi" w:hAnsiTheme="majorHAnsi"/>
                <w:sz w:val="22"/>
                <w:szCs w:val="22"/>
              </w:rPr>
            </w:pPr>
          </w:p>
        </w:tc>
        <w:tc>
          <w:tcPr>
            <w:tcW w:w="714" w:type="pct"/>
            <w:tcBorders>
              <w:top w:val="nil"/>
              <w:left w:val="nil"/>
              <w:bottom w:val="nil"/>
              <w:right w:val="nil"/>
            </w:tcBorders>
            <w:shd w:val="clear" w:color="auto" w:fill="auto"/>
            <w:tcMar>
              <w:top w:w="20" w:type="dxa"/>
              <w:left w:w="20" w:type="dxa"/>
              <w:bottom w:w="0" w:type="dxa"/>
              <w:right w:w="20" w:type="dxa"/>
            </w:tcMar>
            <w:vAlign w:val="bottom"/>
            <w:hideMark/>
          </w:tcPr>
          <w:p w14:paraId="4CE7AD0D" w14:textId="77777777" w:rsidR="009B41B1" w:rsidRPr="002321F4" w:rsidRDefault="009B41B1" w:rsidP="009B41B1">
            <w:pPr>
              <w:rPr>
                <w:rFonts w:asciiTheme="majorHAnsi" w:hAnsiTheme="majorHAnsi"/>
                <w:sz w:val="22"/>
                <w:szCs w:val="22"/>
              </w:rPr>
            </w:pPr>
          </w:p>
        </w:tc>
      </w:tr>
    </w:tbl>
    <w:p w14:paraId="1094D517" w14:textId="77777777" w:rsidR="009B41B1" w:rsidRPr="00835475" w:rsidRDefault="009B41B1" w:rsidP="002321F4"/>
    <w:p w14:paraId="03FCE9C3" w14:textId="77777777" w:rsidR="00A817AC" w:rsidRPr="00D70AAF" w:rsidRDefault="00A817AC" w:rsidP="002321F4">
      <w:pPr>
        <w:pStyle w:val="Heading2"/>
        <w:rPr>
          <w:color w:val="345A8A" w:themeColor="accent1" w:themeShade="B5"/>
          <w:sz w:val="32"/>
          <w:szCs w:val="32"/>
        </w:rPr>
      </w:pPr>
    </w:p>
    <w:sectPr w:rsidR="00A817AC" w:rsidRPr="00D70AAF" w:rsidSect="00036B0F">
      <w:type w:val="continuous"/>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99291F" w14:textId="77777777" w:rsidR="00EB3FF9" w:rsidRDefault="00EB3FF9" w:rsidP="00CA0CE8">
      <w:r>
        <w:separator/>
      </w:r>
    </w:p>
    <w:p w14:paraId="44BA9A46" w14:textId="77777777" w:rsidR="00C52F95" w:rsidRDefault="00C52F95"/>
  </w:endnote>
  <w:endnote w:type="continuationSeparator" w:id="0">
    <w:p w14:paraId="2C26B8D9" w14:textId="77777777" w:rsidR="00EB3FF9" w:rsidRDefault="00EB3FF9" w:rsidP="00CA0CE8">
      <w:r>
        <w:continuationSeparator/>
      </w:r>
    </w:p>
    <w:p w14:paraId="60AE270B" w14:textId="77777777" w:rsidR="00C52F95" w:rsidRDefault="00C52F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47290" w14:textId="77777777" w:rsidR="00EB3FF9" w:rsidRDefault="00EB3FF9" w:rsidP="0057045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F75568" w14:textId="77777777" w:rsidR="00EB3FF9" w:rsidRDefault="00EB3FF9" w:rsidP="002321F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FE20B8" w14:textId="77777777" w:rsidR="00EB3FF9" w:rsidRDefault="00EB3FF9" w:rsidP="006E1E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7FA4">
      <w:rPr>
        <w:rStyle w:val="PageNumber"/>
        <w:noProof/>
      </w:rPr>
      <w:t>17</w:t>
    </w:r>
    <w:r>
      <w:rPr>
        <w:rStyle w:val="PageNumber"/>
      </w:rPr>
      <w:fldChar w:fldCharType="end"/>
    </w:r>
  </w:p>
  <w:p w14:paraId="47079D2F" w14:textId="77777777" w:rsidR="00EB3FF9" w:rsidRDefault="00EB3FF9" w:rsidP="002321F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F3129" w14:textId="77777777" w:rsidR="00EB3FF9" w:rsidRDefault="00EB3FF9" w:rsidP="00036B0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6BD93" w14:textId="77777777" w:rsidR="00EB3FF9" w:rsidRDefault="00EB3FF9" w:rsidP="00CA0CE8">
      <w:r>
        <w:separator/>
      </w:r>
    </w:p>
    <w:p w14:paraId="5B525028" w14:textId="77777777" w:rsidR="00C52F95" w:rsidRDefault="00C52F95"/>
  </w:footnote>
  <w:footnote w:type="continuationSeparator" w:id="0">
    <w:p w14:paraId="7D28F631" w14:textId="77777777" w:rsidR="00EB3FF9" w:rsidRDefault="00EB3FF9" w:rsidP="00CA0CE8">
      <w:r>
        <w:continuationSeparator/>
      </w:r>
    </w:p>
    <w:p w14:paraId="46658AE0" w14:textId="77777777" w:rsidR="00C52F95" w:rsidRDefault="00C52F9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9239B"/>
    <w:multiLevelType w:val="hybridMultilevel"/>
    <w:tmpl w:val="4FBC411A"/>
    <w:lvl w:ilvl="0" w:tplc="112403CA">
      <w:start w:val="1"/>
      <w:numFmt w:val="decimal"/>
      <w:pStyle w:val="ListParagraph"/>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0C63A1A"/>
    <w:multiLevelType w:val="hybridMultilevel"/>
    <w:tmpl w:val="54EEAD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5E91C73"/>
    <w:multiLevelType w:val="hybridMultilevel"/>
    <w:tmpl w:val="3A02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F12F03"/>
    <w:multiLevelType w:val="hybridMultilevel"/>
    <w:tmpl w:val="7F788C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3C1B1A46"/>
    <w:multiLevelType w:val="hybridMultilevel"/>
    <w:tmpl w:val="2C5652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D297460"/>
    <w:multiLevelType w:val="hybridMultilevel"/>
    <w:tmpl w:val="9DF67FA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4FD32A34"/>
    <w:multiLevelType w:val="hybridMultilevel"/>
    <w:tmpl w:val="AB0C6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509A73A6"/>
    <w:multiLevelType w:val="hybridMultilevel"/>
    <w:tmpl w:val="0CA6B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14B78D7"/>
    <w:multiLevelType w:val="hybridMultilevel"/>
    <w:tmpl w:val="D08ABB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720179"/>
    <w:multiLevelType w:val="hybridMultilevel"/>
    <w:tmpl w:val="5DBC795E"/>
    <w:lvl w:ilvl="0" w:tplc="85163EC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97629E"/>
    <w:multiLevelType w:val="hybridMultilevel"/>
    <w:tmpl w:val="47865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92A7921"/>
    <w:multiLevelType w:val="hybridMultilevel"/>
    <w:tmpl w:val="185621AE"/>
    <w:lvl w:ilvl="0" w:tplc="817856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F056ED6"/>
    <w:multiLevelType w:val="hybridMultilevel"/>
    <w:tmpl w:val="D2AA78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FBE26AD"/>
    <w:multiLevelType w:val="hybridMultilevel"/>
    <w:tmpl w:val="4F74A2B0"/>
    <w:lvl w:ilvl="0" w:tplc="A6B62F48">
      <w:start w:val="1"/>
      <w:numFmt w:val="decimal"/>
      <w:lvlText w:val="%1."/>
      <w:lvlJc w:val="left"/>
      <w:pPr>
        <w:ind w:left="720" w:hanging="360"/>
      </w:pPr>
      <w:rPr>
        <w:rFonts w:hint="default"/>
        <w:b w:val="0"/>
      </w:rPr>
    </w:lvl>
    <w:lvl w:ilvl="1" w:tplc="4072C19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B52EEF"/>
    <w:multiLevelType w:val="hybridMultilevel"/>
    <w:tmpl w:val="A64AF7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8"/>
  </w:num>
  <w:num w:numId="3">
    <w:abstractNumId w:val="13"/>
  </w:num>
  <w:num w:numId="4">
    <w:abstractNumId w:val="11"/>
  </w:num>
  <w:num w:numId="5">
    <w:abstractNumId w:val="10"/>
  </w:num>
  <w:num w:numId="6">
    <w:abstractNumId w:val="7"/>
  </w:num>
  <w:num w:numId="7">
    <w:abstractNumId w:val="1"/>
  </w:num>
  <w:num w:numId="8">
    <w:abstractNumId w:val="5"/>
  </w:num>
  <w:num w:numId="9">
    <w:abstractNumId w:val="2"/>
  </w:num>
  <w:num w:numId="10">
    <w:abstractNumId w:val="0"/>
  </w:num>
  <w:num w:numId="11">
    <w:abstractNumId w:val="12"/>
  </w:num>
  <w:num w:numId="12">
    <w:abstractNumId w:val="4"/>
  </w:num>
  <w:num w:numId="13">
    <w:abstractNumId w:val="6"/>
  </w:num>
  <w:num w:numId="14">
    <w:abstractNumId w:val="1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9BC"/>
    <w:rsid w:val="00001A4B"/>
    <w:rsid w:val="00011287"/>
    <w:rsid w:val="00017F16"/>
    <w:rsid w:val="00021E5C"/>
    <w:rsid w:val="00024F89"/>
    <w:rsid w:val="0003010C"/>
    <w:rsid w:val="0003018F"/>
    <w:rsid w:val="0003573D"/>
    <w:rsid w:val="00036B0F"/>
    <w:rsid w:val="00043F88"/>
    <w:rsid w:val="00047D11"/>
    <w:rsid w:val="00050BD7"/>
    <w:rsid w:val="00051F01"/>
    <w:rsid w:val="000523D6"/>
    <w:rsid w:val="000532EC"/>
    <w:rsid w:val="0007298D"/>
    <w:rsid w:val="0008481E"/>
    <w:rsid w:val="000849B5"/>
    <w:rsid w:val="00090277"/>
    <w:rsid w:val="00094A26"/>
    <w:rsid w:val="00096601"/>
    <w:rsid w:val="000A2556"/>
    <w:rsid w:val="000B5F8A"/>
    <w:rsid w:val="000C7C8A"/>
    <w:rsid w:val="000D783C"/>
    <w:rsid w:val="000E5D3B"/>
    <w:rsid w:val="000E640D"/>
    <w:rsid w:val="000F3819"/>
    <w:rsid w:val="001024DD"/>
    <w:rsid w:val="001124BC"/>
    <w:rsid w:val="00114E7D"/>
    <w:rsid w:val="00123439"/>
    <w:rsid w:val="0012557E"/>
    <w:rsid w:val="00133AB0"/>
    <w:rsid w:val="00137046"/>
    <w:rsid w:val="00152D0D"/>
    <w:rsid w:val="00153EC0"/>
    <w:rsid w:val="00172F21"/>
    <w:rsid w:val="00173654"/>
    <w:rsid w:val="0017510F"/>
    <w:rsid w:val="00175E4F"/>
    <w:rsid w:val="00177C03"/>
    <w:rsid w:val="00183531"/>
    <w:rsid w:val="00192F6C"/>
    <w:rsid w:val="001961C4"/>
    <w:rsid w:val="001A5B8D"/>
    <w:rsid w:val="001B07FE"/>
    <w:rsid w:val="001B0FE4"/>
    <w:rsid w:val="001B57C3"/>
    <w:rsid w:val="001D23F1"/>
    <w:rsid w:val="001E60C9"/>
    <w:rsid w:val="001F2C71"/>
    <w:rsid w:val="001F5193"/>
    <w:rsid w:val="00201576"/>
    <w:rsid w:val="0020592C"/>
    <w:rsid w:val="00205C32"/>
    <w:rsid w:val="00206780"/>
    <w:rsid w:val="0021316B"/>
    <w:rsid w:val="00225801"/>
    <w:rsid w:val="00230517"/>
    <w:rsid w:val="002321F4"/>
    <w:rsid w:val="00232B81"/>
    <w:rsid w:val="002330BC"/>
    <w:rsid w:val="002418E6"/>
    <w:rsid w:val="00244086"/>
    <w:rsid w:val="0024473B"/>
    <w:rsid w:val="00253E02"/>
    <w:rsid w:val="00257910"/>
    <w:rsid w:val="00263978"/>
    <w:rsid w:val="00273686"/>
    <w:rsid w:val="00282CD7"/>
    <w:rsid w:val="00285E33"/>
    <w:rsid w:val="00291D16"/>
    <w:rsid w:val="00294D57"/>
    <w:rsid w:val="00295934"/>
    <w:rsid w:val="002A0957"/>
    <w:rsid w:val="002A6DDE"/>
    <w:rsid w:val="002B2E47"/>
    <w:rsid w:val="002B3BE6"/>
    <w:rsid w:val="002D090B"/>
    <w:rsid w:val="002D2012"/>
    <w:rsid w:val="002F7ABA"/>
    <w:rsid w:val="00300EA9"/>
    <w:rsid w:val="00304E44"/>
    <w:rsid w:val="00315495"/>
    <w:rsid w:val="0032131B"/>
    <w:rsid w:val="00322F48"/>
    <w:rsid w:val="00323F59"/>
    <w:rsid w:val="00335528"/>
    <w:rsid w:val="00340293"/>
    <w:rsid w:val="00350967"/>
    <w:rsid w:val="00352DA2"/>
    <w:rsid w:val="003654C1"/>
    <w:rsid w:val="0036619B"/>
    <w:rsid w:val="00373A85"/>
    <w:rsid w:val="003762A8"/>
    <w:rsid w:val="003770B7"/>
    <w:rsid w:val="003852C6"/>
    <w:rsid w:val="003A095C"/>
    <w:rsid w:val="003A1192"/>
    <w:rsid w:val="003A37E9"/>
    <w:rsid w:val="003A49BF"/>
    <w:rsid w:val="003A5EFD"/>
    <w:rsid w:val="003A674D"/>
    <w:rsid w:val="003A6F93"/>
    <w:rsid w:val="003A7DDF"/>
    <w:rsid w:val="003B62D3"/>
    <w:rsid w:val="003D1297"/>
    <w:rsid w:val="003D44EC"/>
    <w:rsid w:val="003F3E53"/>
    <w:rsid w:val="00404183"/>
    <w:rsid w:val="00407B46"/>
    <w:rsid w:val="00411795"/>
    <w:rsid w:val="00416289"/>
    <w:rsid w:val="00424C51"/>
    <w:rsid w:val="00425241"/>
    <w:rsid w:val="00431821"/>
    <w:rsid w:val="004326D2"/>
    <w:rsid w:val="00435233"/>
    <w:rsid w:val="00440019"/>
    <w:rsid w:val="00440BA6"/>
    <w:rsid w:val="0044322D"/>
    <w:rsid w:val="00445CDD"/>
    <w:rsid w:val="004464FF"/>
    <w:rsid w:val="00452A30"/>
    <w:rsid w:val="00460A23"/>
    <w:rsid w:val="0046534E"/>
    <w:rsid w:val="0046634D"/>
    <w:rsid w:val="00467BC8"/>
    <w:rsid w:val="00471E40"/>
    <w:rsid w:val="00472065"/>
    <w:rsid w:val="00484954"/>
    <w:rsid w:val="00484990"/>
    <w:rsid w:val="00484D7B"/>
    <w:rsid w:val="00490623"/>
    <w:rsid w:val="004A46C4"/>
    <w:rsid w:val="004B1C84"/>
    <w:rsid w:val="004B3764"/>
    <w:rsid w:val="004B474C"/>
    <w:rsid w:val="004B4EF0"/>
    <w:rsid w:val="004C20C1"/>
    <w:rsid w:val="004C30ED"/>
    <w:rsid w:val="004D0847"/>
    <w:rsid w:val="004D1281"/>
    <w:rsid w:val="004E38B5"/>
    <w:rsid w:val="004F2987"/>
    <w:rsid w:val="005077B1"/>
    <w:rsid w:val="0052778F"/>
    <w:rsid w:val="00531903"/>
    <w:rsid w:val="00534E2C"/>
    <w:rsid w:val="00552779"/>
    <w:rsid w:val="005566BB"/>
    <w:rsid w:val="00565200"/>
    <w:rsid w:val="00570343"/>
    <w:rsid w:val="00570457"/>
    <w:rsid w:val="005768EB"/>
    <w:rsid w:val="00580725"/>
    <w:rsid w:val="0058076B"/>
    <w:rsid w:val="00581694"/>
    <w:rsid w:val="005868F3"/>
    <w:rsid w:val="00590F13"/>
    <w:rsid w:val="005A5EF3"/>
    <w:rsid w:val="005A659E"/>
    <w:rsid w:val="005A7C6C"/>
    <w:rsid w:val="005B0616"/>
    <w:rsid w:val="005B2577"/>
    <w:rsid w:val="005B4247"/>
    <w:rsid w:val="005B6A52"/>
    <w:rsid w:val="005D25B4"/>
    <w:rsid w:val="005D4536"/>
    <w:rsid w:val="005D4F89"/>
    <w:rsid w:val="005E7B90"/>
    <w:rsid w:val="005F0D99"/>
    <w:rsid w:val="005F6B8D"/>
    <w:rsid w:val="005F73E2"/>
    <w:rsid w:val="00603B3F"/>
    <w:rsid w:val="00603DD8"/>
    <w:rsid w:val="00614FBE"/>
    <w:rsid w:val="00630841"/>
    <w:rsid w:val="0064486A"/>
    <w:rsid w:val="0064705B"/>
    <w:rsid w:val="00647EF7"/>
    <w:rsid w:val="00661974"/>
    <w:rsid w:val="00664A82"/>
    <w:rsid w:val="006652A0"/>
    <w:rsid w:val="00666EB3"/>
    <w:rsid w:val="00667CEC"/>
    <w:rsid w:val="00672BA1"/>
    <w:rsid w:val="00674A31"/>
    <w:rsid w:val="0068242D"/>
    <w:rsid w:val="00682A2B"/>
    <w:rsid w:val="00685B79"/>
    <w:rsid w:val="006876F4"/>
    <w:rsid w:val="006936BB"/>
    <w:rsid w:val="006A06F0"/>
    <w:rsid w:val="006A7B16"/>
    <w:rsid w:val="006B6209"/>
    <w:rsid w:val="006B6CAB"/>
    <w:rsid w:val="006C6325"/>
    <w:rsid w:val="006C7018"/>
    <w:rsid w:val="006C7A07"/>
    <w:rsid w:val="006E00C4"/>
    <w:rsid w:val="006E1EB4"/>
    <w:rsid w:val="006E2566"/>
    <w:rsid w:val="006E5758"/>
    <w:rsid w:val="006F3C36"/>
    <w:rsid w:val="006F3C84"/>
    <w:rsid w:val="0070517A"/>
    <w:rsid w:val="00710C42"/>
    <w:rsid w:val="0071138A"/>
    <w:rsid w:val="00720735"/>
    <w:rsid w:val="00720B8B"/>
    <w:rsid w:val="00723DC8"/>
    <w:rsid w:val="0072702D"/>
    <w:rsid w:val="00730D13"/>
    <w:rsid w:val="007331D5"/>
    <w:rsid w:val="00743BBD"/>
    <w:rsid w:val="00744AAC"/>
    <w:rsid w:val="00750FC3"/>
    <w:rsid w:val="007554C8"/>
    <w:rsid w:val="0076018A"/>
    <w:rsid w:val="00772B5B"/>
    <w:rsid w:val="00773638"/>
    <w:rsid w:val="007754CF"/>
    <w:rsid w:val="0077588D"/>
    <w:rsid w:val="00780847"/>
    <w:rsid w:val="00785AF4"/>
    <w:rsid w:val="00790A03"/>
    <w:rsid w:val="00792263"/>
    <w:rsid w:val="007A3FCA"/>
    <w:rsid w:val="007B2FF1"/>
    <w:rsid w:val="007B6647"/>
    <w:rsid w:val="007C3139"/>
    <w:rsid w:val="007D5755"/>
    <w:rsid w:val="007D7067"/>
    <w:rsid w:val="007E2238"/>
    <w:rsid w:val="007E5FBE"/>
    <w:rsid w:val="007E62B0"/>
    <w:rsid w:val="007F5E19"/>
    <w:rsid w:val="007F5FE1"/>
    <w:rsid w:val="007F60EE"/>
    <w:rsid w:val="00805F91"/>
    <w:rsid w:val="00810C18"/>
    <w:rsid w:val="00817A47"/>
    <w:rsid w:val="008262E8"/>
    <w:rsid w:val="00827F8C"/>
    <w:rsid w:val="008308DF"/>
    <w:rsid w:val="00830C6A"/>
    <w:rsid w:val="00831703"/>
    <w:rsid w:val="00835475"/>
    <w:rsid w:val="0084152F"/>
    <w:rsid w:val="00841DC9"/>
    <w:rsid w:val="008431F1"/>
    <w:rsid w:val="0086176B"/>
    <w:rsid w:val="00871E7E"/>
    <w:rsid w:val="008730E2"/>
    <w:rsid w:val="00874460"/>
    <w:rsid w:val="008C26AD"/>
    <w:rsid w:val="008D0C83"/>
    <w:rsid w:val="008D4847"/>
    <w:rsid w:val="008E2B73"/>
    <w:rsid w:val="008E3DA0"/>
    <w:rsid w:val="008E65F9"/>
    <w:rsid w:val="008F2F66"/>
    <w:rsid w:val="00912029"/>
    <w:rsid w:val="00912A46"/>
    <w:rsid w:val="00927F00"/>
    <w:rsid w:val="00930034"/>
    <w:rsid w:val="009350FD"/>
    <w:rsid w:val="00940BB8"/>
    <w:rsid w:val="00944364"/>
    <w:rsid w:val="009477DB"/>
    <w:rsid w:val="009566C7"/>
    <w:rsid w:val="00956D10"/>
    <w:rsid w:val="00960F14"/>
    <w:rsid w:val="009705D7"/>
    <w:rsid w:val="0097441E"/>
    <w:rsid w:val="00977933"/>
    <w:rsid w:val="009962FD"/>
    <w:rsid w:val="00997C41"/>
    <w:rsid w:val="009A66C8"/>
    <w:rsid w:val="009A6BA1"/>
    <w:rsid w:val="009B18BB"/>
    <w:rsid w:val="009B3C32"/>
    <w:rsid w:val="009B41B1"/>
    <w:rsid w:val="009B77BE"/>
    <w:rsid w:val="009C5A6B"/>
    <w:rsid w:val="009C7F42"/>
    <w:rsid w:val="009D4445"/>
    <w:rsid w:val="009D5290"/>
    <w:rsid w:val="009E3EEE"/>
    <w:rsid w:val="009F2749"/>
    <w:rsid w:val="00A01898"/>
    <w:rsid w:val="00A02890"/>
    <w:rsid w:val="00A0503E"/>
    <w:rsid w:val="00A21611"/>
    <w:rsid w:val="00A251F7"/>
    <w:rsid w:val="00A26EB4"/>
    <w:rsid w:val="00A3342B"/>
    <w:rsid w:val="00A35D36"/>
    <w:rsid w:val="00A36D7E"/>
    <w:rsid w:val="00A41776"/>
    <w:rsid w:val="00A44AD6"/>
    <w:rsid w:val="00A50170"/>
    <w:rsid w:val="00A5329A"/>
    <w:rsid w:val="00A53739"/>
    <w:rsid w:val="00A53B3C"/>
    <w:rsid w:val="00A56F3E"/>
    <w:rsid w:val="00A64942"/>
    <w:rsid w:val="00A66AC0"/>
    <w:rsid w:val="00A708B0"/>
    <w:rsid w:val="00A7366F"/>
    <w:rsid w:val="00A74742"/>
    <w:rsid w:val="00A755E6"/>
    <w:rsid w:val="00A75BBF"/>
    <w:rsid w:val="00A77528"/>
    <w:rsid w:val="00A775CC"/>
    <w:rsid w:val="00A817AC"/>
    <w:rsid w:val="00A82A2A"/>
    <w:rsid w:val="00A91CB4"/>
    <w:rsid w:val="00A93BD8"/>
    <w:rsid w:val="00AA2776"/>
    <w:rsid w:val="00AA2E5A"/>
    <w:rsid w:val="00AB7544"/>
    <w:rsid w:val="00AC78D4"/>
    <w:rsid w:val="00AD0901"/>
    <w:rsid w:val="00AD09D6"/>
    <w:rsid w:val="00AD0BD3"/>
    <w:rsid w:val="00AE6BFF"/>
    <w:rsid w:val="00AE7BC1"/>
    <w:rsid w:val="00AF5DFB"/>
    <w:rsid w:val="00B0394C"/>
    <w:rsid w:val="00B1087B"/>
    <w:rsid w:val="00B129EB"/>
    <w:rsid w:val="00B13967"/>
    <w:rsid w:val="00B17436"/>
    <w:rsid w:val="00B418CD"/>
    <w:rsid w:val="00B54235"/>
    <w:rsid w:val="00B568DE"/>
    <w:rsid w:val="00B6145A"/>
    <w:rsid w:val="00B62A81"/>
    <w:rsid w:val="00B63269"/>
    <w:rsid w:val="00B72100"/>
    <w:rsid w:val="00B740C9"/>
    <w:rsid w:val="00B811A1"/>
    <w:rsid w:val="00B83119"/>
    <w:rsid w:val="00B833B4"/>
    <w:rsid w:val="00B858AF"/>
    <w:rsid w:val="00B9692F"/>
    <w:rsid w:val="00B96A3F"/>
    <w:rsid w:val="00BA0BC8"/>
    <w:rsid w:val="00BB1061"/>
    <w:rsid w:val="00BB2813"/>
    <w:rsid w:val="00BF3862"/>
    <w:rsid w:val="00BF417A"/>
    <w:rsid w:val="00C028B5"/>
    <w:rsid w:val="00C05D3C"/>
    <w:rsid w:val="00C1311F"/>
    <w:rsid w:val="00C150B2"/>
    <w:rsid w:val="00C21968"/>
    <w:rsid w:val="00C241A6"/>
    <w:rsid w:val="00C24E7F"/>
    <w:rsid w:val="00C26348"/>
    <w:rsid w:val="00C269C2"/>
    <w:rsid w:val="00C30057"/>
    <w:rsid w:val="00C34FB6"/>
    <w:rsid w:val="00C36FCE"/>
    <w:rsid w:val="00C42F0D"/>
    <w:rsid w:val="00C44FC0"/>
    <w:rsid w:val="00C52F95"/>
    <w:rsid w:val="00C55A1A"/>
    <w:rsid w:val="00C55DDB"/>
    <w:rsid w:val="00C61909"/>
    <w:rsid w:val="00C73F85"/>
    <w:rsid w:val="00C7517B"/>
    <w:rsid w:val="00C760F0"/>
    <w:rsid w:val="00C81A96"/>
    <w:rsid w:val="00C86732"/>
    <w:rsid w:val="00C909BB"/>
    <w:rsid w:val="00C935FA"/>
    <w:rsid w:val="00CA0CE8"/>
    <w:rsid w:val="00CA0F65"/>
    <w:rsid w:val="00CA2C20"/>
    <w:rsid w:val="00CA3AC9"/>
    <w:rsid w:val="00CA3C70"/>
    <w:rsid w:val="00CA59E0"/>
    <w:rsid w:val="00CA66E6"/>
    <w:rsid w:val="00CC0CF4"/>
    <w:rsid w:val="00CC5583"/>
    <w:rsid w:val="00CD087D"/>
    <w:rsid w:val="00CD3F25"/>
    <w:rsid w:val="00CE0056"/>
    <w:rsid w:val="00CE08A2"/>
    <w:rsid w:val="00CE1092"/>
    <w:rsid w:val="00CE4F7C"/>
    <w:rsid w:val="00D00841"/>
    <w:rsid w:val="00D06AB4"/>
    <w:rsid w:val="00D07FA4"/>
    <w:rsid w:val="00D15C73"/>
    <w:rsid w:val="00D33B02"/>
    <w:rsid w:val="00D34E22"/>
    <w:rsid w:val="00D37D57"/>
    <w:rsid w:val="00D402C2"/>
    <w:rsid w:val="00D413FA"/>
    <w:rsid w:val="00D46B7D"/>
    <w:rsid w:val="00D476A2"/>
    <w:rsid w:val="00D54F0F"/>
    <w:rsid w:val="00D56D08"/>
    <w:rsid w:val="00D62A21"/>
    <w:rsid w:val="00D70AAF"/>
    <w:rsid w:val="00D70DFB"/>
    <w:rsid w:val="00D713E5"/>
    <w:rsid w:val="00D75032"/>
    <w:rsid w:val="00D757BD"/>
    <w:rsid w:val="00DB4939"/>
    <w:rsid w:val="00DC0140"/>
    <w:rsid w:val="00DC1BD4"/>
    <w:rsid w:val="00DC28BA"/>
    <w:rsid w:val="00DC6B09"/>
    <w:rsid w:val="00DD3548"/>
    <w:rsid w:val="00DD5D76"/>
    <w:rsid w:val="00DD7C1E"/>
    <w:rsid w:val="00DE3607"/>
    <w:rsid w:val="00DF49B0"/>
    <w:rsid w:val="00DF7E0D"/>
    <w:rsid w:val="00E039BC"/>
    <w:rsid w:val="00E06187"/>
    <w:rsid w:val="00E10820"/>
    <w:rsid w:val="00E1239B"/>
    <w:rsid w:val="00E13A96"/>
    <w:rsid w:val="00E17F0C"/>
    <w:rsid w:val="00E26CDE"/>
    <w:rsid w:val="00E46DB2"/>
    <w:rsid w:val="00E51BC4"/>
    <w:rsid w:val="00E73E15"/>
    <w:rsid w:val="00E755A5"/>
    <w:rsid w:val="00E802A8"/>
    <w:rsid w:val="00E84A80"/>
    <w:rsid w:val="00E90999"/>
    <w:rsid w:val="00E95652"/>
    <w:rsid w:val="00EA2432"/>
    <w:rsid w:val="00EA4986"/>
    <w:rsid w:val="00EA4C04"/>
    <w:rsid w:val="00EB2293"/>
    <w:rsid w:val="00EB3FF9"/>
    <w:rsid w:val="00EB7BD2"/>
    <w:rsid w:val="00EC03A5"/>
    <w:rsid w:val="00ED2E02"/>
    <w:rsid w:val="00EE2826"/>
    <w:rsid w:val="00F014DE"/>
    <w:rsid w:val="00F0633D"/>
    <w:rsid w:val="00F06DA0"/>
    <w:rsid w:val="00F11971"/>
    <w:rsid w:val="00F11B58"/>
    <w:rsid w:val="00F132E2"/>
    <w:rsid w:val="00F143AC"/>
    <w:rsid w:val="00F20F97"/>
    <w:rsid w:val="00F2756D"/>
    <w:rsid w:val="00F32278"/>
    <w:rsid w:val="00F32BBC"/>
    <w:rsid w:val="00F5076D"/>
    <w:rsid w:val="00F51511"/>
    <w:rsid w:val="00F5222E"/>
    <w:rsid w:val="00F61839"/>
    <w:rsid w:val="00F618AA"/>
    <w:rsid w:val="00F74DF3"/>
    <w:rsid w:val="00F77DFD"/>
    <w:rsid w:val="00F8230E"/>
    <w:rsid w:val="00F913D8"/>
    <w:rsid w:val="00F9405B"/>
    <w:rsid w:val="00FA1540"/>
    <w:rsid w:val="00FA1577"/>
    <w:rsid w:val="00FA66E8"/>
    <w:rsid w:val="00FB2428"/>
    <w:rsid w:val="00FB344F"/>
    <w:rsid w:val="00FB5BE7"/>
    <w:rsid w:val="00FB5CD7"/>
    <w:rsid w:val="00FB7C14"/>
    <w:rsid w:val="00FC7BD9"/>
    <w:rsid w:val="00FD68EE"/>
    <w:rsid w:val="00FE6A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A3C7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067"/>
    <w:pPr>
      <w:ind w:firstLine="720"/>
    </w:pPr>
  </w:style>
  <w:style w:type="paragraph" w:styleId="Heading1">
    <w:name w:val="heading 1"/>
    <w:basedOn w:val="Normal"/>
    <w:next w:val="Normal"/>
    <w:link w:val="Heading1Char"/>
    <w:uiPriority w:val="9"/>
    <w:qFormat/>
    <w:rsid w:val="007D7067"/>
    <w:pPr>
      <w:keepNext/>
      <w:keepLines/>
      <w:spacing w:before="480"/>
      <w:ind w:firstLine="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97C41"/>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D7B"/>
    <w:pPr>
      <w:keepNext/>
      <w:keepLines/>
      <w:spacing w:before="200"/>
      <w:ind w:left="288" w:firstLine="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039BC"/>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039BC"/>
    <w:rPr>
      <w:rFonts w:ascii="Times" w:hAnsi="Times"/>
      <w:b/>
      <w:bCs/>
    </w:rPr>
  </w:style>
  <w:style w:type="paragraph" w:styleId="BalloonText">
    <w:name w:val="Balloon Text"/>
    <w:basedOn w:val="Normal"/>
    <w:link w:val="BalloonTextChar"/>
    <w:uiPriority w:val="99"/>
    <w:semiHidden/>
    <w:unhideWhenUsed/>
    <w:rsid w:val="00674A31"/>
    <w:rPr>
      <w:rFonts w:ascii="Lucida Grande" w:hAnsi="Lucida Grande"/>
      <w:sz w:val="18"/>
      <w:szCs w:val="18"/>
    </w:rPr>
  </w:style>
  <w:style w:type="character" w:customStyle="1" w:styleId="BalloonTextChar">
    <w:name w:val="Balloon Text Char"/>
    <w:basedOn w:val="DefaultParagraphFont"/>
    <w:link w:val="BalloonText"/>
    <w:uiPriority w:val="99"/>
    <w:semiHidden/>
    <w:rsid w:val="00674A31"/>
    <w:rPr>
      <w:rFonts w:ascii="Lucida Grande" w:hAnsi="Lucida Grande"/>
      <w:sz w:val="18"/>
      <w:szCs w:val="18"/>
    </w:rPr>
  </w:style>
  <w:style w:type="character" w:styleId="CommentReference">
    <w:name w:val="annotation reference"/>
    <w:basedOn w:val="DefaultParagraphFont"/>
    <w:uiPriority w:val="99"/>
    <w:semiHidden/>
    <w:unhideWhenUsed/>
    <w:rsid w:val="000C7C8A"/>
    <w:rPr>
      <w:sz w:val="18"/>
      <w:szCs w:val="18"/>
    </w:rPr>
  </w:style>
  <w:style w:type="paragraph" w:styleId="CommentText">
    <w:name w:val="annotation text"/>
    <w:basedOn w:val="Normal"/>
    <w:link w:val="CommentTextChar"/>
    <w:uiPriority w:val="99"/>
    <w:semiHidden/>
    <w:unhideWhenUsed/>
    <w:rsid w:val="000C7C8A"/>
  </w:style>
  <w:style w:type="character" w:customStyle="1" w:styleId="CommentTextChar">
    <w:name w:val="Comment Text Char"/>
    <w:basedOn w:val="DefaultParagraphFont"/>
    <w:link w:val="CommentText"/>
    <w:uiPriority w:val="99"/>
    <w:semiHidden/>
    <w:rsid w:val="000C7C8A"/>
  </w:style>
  <w:style w:type="paragraph" w:styleId="CommentSubject">
    <w:name w:val="annotation subject"/>
    <w:basedOn w:val="CommentText"/>
    <w:next w:val="CommentText"/>
    <w:link w:val="CommentSubjectChar"/>
    <w:uiPriority w:val="99"/>
    <w:semiHidden/>
    <w:unhideWhenUsed/>
    <w:rsid w:val="000C7C8A"/>
    <w:rPr>
      <w:b/>
      <w:bCs/>
      <w:sz w:val="20"/>
      <w:szCs w:val="20"/>
    </w:rPr>
  </w:style>
  <w:style w:type="character" w:customStyle="1" w:styleId="CommentSubjectChar">
    <w:name w:val="Comment Subject Char"/>
    <w:basedOn w:val="CommentTextChar"/>
    <w:link w:val="CommentSubject"/>
    <w:uiPriority w:val="99"/>
    <w:semiHidden/>
    <w:rsid w:val="000C7C8A"/>
    <w:rPr>
      <w:b/>
      <w:bCs/>
      <w:sz w:val="20"/>
      <w:szCs w:val="20"/>
    </w:rPr>
  </w:style>
  <w:style w:type="paragraph" w:styleId="ListParagraph">
    <w:name w:val="List Paragraph"/>
    <w:basedOn w:val="Normal"/>
    <w:uiPriority w:val="34"/>
    <w:qFormat/>
    <w:rsid w:val="00E90999"/>
    <w:pPr>
      <w:numPr>
        <w:numId w:val="10"/>
      </w:numPr>
      <w:spacing w:after="200" w:line="276" w:lineRule="auto"/>
      <w:contextualSpacing/>
    </w:pPr>
    <w:rPr>
      <w:rFonts w:eastAsiaTheme="minorHAnsi"/>
      <w:szCs w:val="22"/>
    </w:rPr>
  </w:style>
  <w:style w:type="paragraph" w:styleId="DocumentMap">
    <w:name w:val="Document Map"/>
    <w:basedOn w:val="Normal"/>
    <w:link w:val="DocumentMapChar"/>
    <w:uiPriority w:val="99"/>
    <w:semiHidden/>
    <w:unhideWhenUsed/>
    <w:rsid w:val="007D7067"/>
    <w:rPr>
      <w:rFonts w:ascii="Lucida Grande" w:hAnsi="Lucida Grande" w:cs="Lucida Grande"/>
    </w:rPr>
  </w:style>
  <w:style w:type="character" w:customStyle="1" w:styleId="DocumentMapChar">
    <w:name w:val="Document Map Char"/>
    <w:basedOn w:val="DefaultParagraphFont"/>
    <w:link w:val="DocumentMap"/>
    <w:uiPriority w:val="99"/>
    <w:semiHidden/>
    <w:rsid w:val="007D7067"/>
    <w:rPr>
      <w:rFonts w:ascii="Lucida Grande" w:hAnsi="Lucida Grande" w:cs="Lucida Grande"/>
    </w:rPr>
  </w:style>
  <w:style w:type="paragraph" w:styleId="Title">
    <w:name w:val="Title"/>
    <w:basedOn w:val="Normal"/>
    <w:next w:val="Normal"/>
    <w:link w:val="TitleChar"/>
    <w:uiPriority w:val="10"/>
    <w:qFormat/>
    <w:rsid w:val="007D70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6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D7067"/>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D7067"/>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7D706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97C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4D7B"/>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40BA6"/>
    <w:pPr>
      <w:spacing w:after="200"/>
      <w:ind w:firstLine="0"/>
      <w:jc w:val="center"/>
    </w:pPr>
    <w:rPr>
      <w:b/>
      <w:bCs/>
      <w:color w:val="4F81BD" w:themeColor="accent1"/>
      <w:sz w:val="18"/>
      <w:szCs w:val="18"/>
    </w:rPr>
  </w:style>
  <w:style w:type="paragraph" w:styleId="NormalWeb">
    <w:name w:val="Normal (Web)"/>
    <w:basedOn w:val="Normal"/>
    <w:uiPriority w:val="99"/>
    <w:semiHidden/>
    <w:unhideWhenUsed/>
    <w:rsid w:val="00C269C2"/>
    <w:pPr>
      <w:spacing w:before="100" w:beforeAutospacing="1" w:after="100" w:afterAutospacing="1"/>
      <w:ind w:firstLine="0"/>
    </w:pPr>
    <w:rPr>
      <w:rFonts w:ascii="Times" w:hAnsi="Times" w:cs="Times New Roman"/>
      <w:sz w:val="20"/>
      <w:szCs w:val="20"/>
    </w:rPr>
  </w:style>
  <w:style w:type="paragraph" w:customStyle="1" w:styleId="Normal-SentenceLists">
    <w:name w:val="Normal - Sentence Lists"/>
    <w:basedOn w:val="Normal"/>
    <w:qFormat/>
    <w:rsid w:val="00A775CC"/>
    <w:pPr>
      <w:spacing w:before="120" w:after="120"/>
      <w:ind w:firstLine="0"/>
    </w:pPr>
  </w:style>
  <w:style w:type="paragraph" w:styleId="Quote">
    <w:name w:val="Quote"/>
    <w:basedOn w:val="Normal"/>
    <w:next w:val="Normal"/>
    <w:link w:val="QuoteChar"/>
    <w:uiPriority w:val="29"/>
    <w:qFormat/>
    <w:rsid w:val="00B6145A"/>
    <w:rPr>
      <w:i/>
      <w:iCs/>
      <w:color w:val="000000" w:themeColor="text1"/>
    </w:rPr>
  </w:style>
  <w:style w:type="character" w:customStyle="1" w:styleId="QuoteChar">
    <w:name w:val="Quote Char"/>
    <w:basedOn w:val="DefaultParagraphFont"/>
    <w:link w:val="Quote"/>
    <w:uiPriority w:val="29"/>
    <w:rsid w:val="00B6145A"/>
    <w:rPr>
      <w:i/>
      <w:iCs/>
      <w:color w:val="000000" w:themeColor="text1"/>
    </w:rPr>
  </w:style>
  <w:style w:type="paragraph" w:customStyle="1" w:styleId="DependentMeasure">
    <w:name w:val="Dependent Measure"/>
    <w:basedOn w:val="Quote"/>
    <w:qFormat/>
    <w:rsid w:val="00B6145A"/>
    <w:pPr>
      <w:ind w:left="720" w:firstLine="0"/>
    </w:pPr>
    <w:rPr>
      <w:rFonts w:asciiTheme="majorHAnsi" w:hAnsiTheme="majorHAnsi"/>
      <w:i w:val="0"/>
    </w:rPr>
  </w:style>
  <w:style w:type="table" w:styleId="TableGrid">
    <w:name w:val="Table Grid"/>
    <w:basedOn w:val="TableNormal"/>
    <w:uiPriority w:val="59"/>
    <w:rsid w:val="007B2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A0CE8"/>
    <w:pPr>
      <w:tabs>
        <w:tab w:val="center" w:pos="4320"/>
        <w:tab w:val="right" w:pos="8640"/>
      </w:tabs>
    </w:pPr>
  </w:style>
  <w:style w:type="character" w:customStyle="1" w:styleId="FooterChar">
    <w:name w:val="Footer Char"/>
    <w:basedOn w:val="DefaultParagraphFont"/>
    <w:link w:val="Footer"/>
    <w:uiPriority w:val="99"/>
    <w:rsid w:val="00CA0CE8"/>
  </w:style>
  <w:style w:type="character" w:styleId="PageNumber">
    <w:name w:val="page number"/>
    <w:basedOn w:val="DefaultParagraphFont"/>
    <w:uiPriority w:val="99"/>
    <w:semiHidden/>
    <w:unhideWhenUsed/>
    <w:rsid w:val="00CA0CE8"/>
  </w:style>
  <w:style w:type="paragraph" w:customStyle="1" w:styleId="DataTable">
    <w:name w:val="DataTable"/>
    <w:basedOn w:val="Normal"/>
    <w:qFormat/>
    <w:rsid w:val="00956D10"/>
    <w:pPr>
      <w:ind w:firstLine="0"/>
    </w:pPr>
    <w:rPr>
      <w:rFonts w:asciiTheme="majorHAnsi" w:hAnsiTheme="majorHAnsi"/>
    </w:rPr>
  </w:style>
  <w:style w:type="paragraph" w:styleId="TOCHeading">
    <w:name w:val="TOC Heading"/>
    <w:basedOn w:val="Heading1"/>
    <w:next w:val="Normal"/>
    <w:uiPriority w:val="39"/>
    <w:unhideWhenUsed/>
    <w:qFormat/>
    <w:rsid w:val="005B6A5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B6A52"/>
    <w:pPr>
      <w:spacing w:before="120"/>
    </w:pPr>
    <w:rPr>
      <w:b/>
    </w:rPr>
  </w:style>
  <w:style w:type="paragraph" w:styleId="TOC2">
    <w:name w:val="toc 2"/>
    <w:basedOn w:val="Normal"/>
    <w:next w:val="Normal"/>
    <w:autoRedefine/>
    <w:uiPriority w:val="39"/>
    <w:unhideWhenUsed/>
    <w:rsid w:val="005B6A52"/>
    <w:pPr>
      <w:ind w:left="240"/>
    </w:pPr>
    <w:rPr>
      <w:b/>
      <w:sz w:val="22"/>
      <w:szCs w:val="22"/>
    </w:rPr>
  </w:style>
  <w:style w:type="paragraph" w:styleId="TOC3">
    <w:name w:val="toc 3"/>
    <w:basedOn w:val="Normal"/>
    <w:next w:val="Normal"/>
    <w:autoRedefine/>
    <w:uiPriority w:val="39"/>
    <w:unhideWhenUsed/>
    <w:rsid w:val="005B6A52"/>
    <w:pPr>
      <w:ind w:left="480"/>
    </w:pPr>
    <w:rPr>
      <w:sz w:val="22"/>
      <w:szCs w:val="22"/>
    </w:rPr>
  </w:style>
  <w:style w:type="paragraph" w:styleId="TOC4">
    <w:name w:val="toc 4"/>
    <w:basedOn w:val="Normal"/>
    <w:next w:val="Normal"/>
    <w:autoRedefine/>
    <w:uiPriority w:val="39"/>
    <w:unhideWhenUsed/>
    <w:rsid w:val="005B6A52"/>
    <w:pPr>
      <w:ind w:left="720"/>
    </w:pPr>
    <w:rPr>
      <w:sz w:val="20"/>
      <w:szCs w:val="20"/>
    </w:rPr>
  </w:style>
  <w:style w:type="paragraph" w:styleId="TOC5">
    <w:name w:val="toc 5"/>
    <w:basedOn w:val="Normal"/>
    <w:next w:val="Normal"/>
    <w:autoRedefine/>
    <w:uiPriority w:val="39"/>
    <w:unhideWhenUsed/>
    <w:rsid w:val="005B6A52"/>
    <w:pPr>
      <w:ind w:left="960"/>
    </w:pPr>
    <w:rPr>
      <w:sz w:val="20"/>
      <w:szCs w:val="20"/>
    </w:rPr>
  </w:style>
  <w:style w:type="paragraph" w:styleId="TOC6">
    <w:name w:val="toc 6"/>
    <w:basedOn w:val="Normal"/>
    <w:next w:val="Normal"/>
    <w:autoRedefine/>
    <w:uiPriority w:val="39"/>
    <w:unhideWhenUsed/>
    <w:rsid w:val="005B6A52"/>
    <w:pPr>
      <w:ind w:left="1200"/>
    </w:pPr>
    <w:rPr>
      <w:sz w:val="20"/>
      <w:szCs w:val="20"/>
    </w:rPr>
  </w:style>
  <w:style w:type="paragraph" w:styleId="TOC7">
    <w:name w:val="toc 7"/>
    <w:basedOn w:val="Normal"/>
    <w:next w:val="Normal"/>
    <w:autoRedefine/>
    <w:uiPriority w:val="39"/>
    <w:unhideWhenUsed/>
    <w:rsid w:val="005B6A52"/>
    <w:pPr>
      <w:ind w:left="1440"/>
    </w:pPr>
    <w:rPr>
      <w:sz w:val="20"/>
      <w:szCs w:val="20"/>
    </w:rPr>
  </w:style>
  <w:style w:type="paragraph" w:styleId="TOC8">
    <w:name w:val="toc 8"/>
    <w:basedOn w:val="Normal"/>
    <w:next w:val="Normal"/>
    <w:autoRedefine/>
    <w:uiPriority w:val="39"/>
    <w:unhideWhenUsed/>
    <w:rsid w:val="005B6A52"/>
    <w:pPr>
      <w:ind w:left="1680"/>
    </w:pPr>
    <w:rPr>
      <w:sz w:val="20"/>
      <w:szCs w:val="20"/>
    </w:rPr>
  </w:style>
  <w:style w:type="paragraph" w:styleId="TOC9">
    <w:name w:val="toc 9"/>
    <w:basedOn w:val="Normal"/>
    <w:next w:val="Normal"/>
    <w:autoRedefine/>
    <w:uiPriority w:val="39"/>
    <w:unhideWhenUsed/>
    <w:rsid w:val="005B6A52"/>
    <w:pPr>
      <w:ind w:left="1920"/>
    </w:pPr>
    <w:rPr>
      <w:sz w:val="20"/>
      <w:szCs w:val="20"/>
    </w:rPr>
  </w:style>
  <w:style w:type="paragraph" w:styleId="Header">
    <w:name w:val="header"/>
    <w:basedOn w:val="Normal"/>
    <w:link w:val="HeaderChar"/>
    <w:uiPriority w:val="99"/>
    <w:unhideWhenUsed/>
    <w:rsid w:val="00C81A96"/>
    <w:pPr>
      <w:tabs>
        <w:tab w:val="center" w:pos="4320"/>
        <w:tab w:val="right" w:pos="8640"/>
      </w:tabs>
    </w:pPr>
  </w:style>
  <w:style w:type="character" w:customStyle="1" w:styleId="HeaderChar">
    <w:name w:val="Header Char"/>
    <w:basedOn w:val="DefaultParagraphFont"/>
    <w:link w:val="Header"/>
    <w:uiPriority w:val="99"/>
    <w:rsid w:val="00C81A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067"/>
    <w:pPr>
      <w:ind w:firstLine="720"/>
    </w:pPr>
  </w:style>
  <w:style w:type="paragraph" w:styleId="Heading1">
    <w:name w:val="heading 1"/>
    <w:basedOn w:val="Normal"/>
    <w:next w:val="Normal"/>
    <w:link w:val="Heading1Char"/>
    <w:uiPriority w:val="9"/>
    <w:qFormat/>
    <w:rsid w:val="007D7067"/>
    <w:pPr>
      <w:keepNext/>
      <w:keepLines/>
      <w:spacing w:before="480"/>
      <w:ind w:firstLine="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997C41"/>
    <w:pPr>
      <w:keepNext/>
      <w:keepLines/>
      <w:spacing w:before="200"/>
      <w:ind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84D7B"/>
    <w:pPr>
      <w:keepNext/>
      <w:keepLines/>
      <w:spacing w:before="200"/>
      <w:ind w:left="288" w:firstLine="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E039BC"/>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E039BC"/>
    <w:rPr>
      <w:rFonts w:ascii="Times" w:hAnsi="Times"/>
      <w:b/>
      <w:bCs/>
    </w:rPr>
  </w:style>
  <w:style w:type="paragraph" w:styleId="BalloonText">
    <w:name w:val="Balloon Text"/>
    <w:basedOn w:val="Normal"/>
    <w:link w:val="BalloonTextChar"/>
    <w:uiPriority w:val="99"/>
    <w:semiHidden/>
    <w:unhideWhenUsed/>
    <w:rsid w:val="00674A31"/>
    <w:rPr>
      <w:rFonts w:ascii="Lucida Grande" w:hAnsi="Lucida Grande"/>
      <w:sz w:val="18"/>
      <w:szCs w:val="18"/>
    </w:rPr>
  </w:style>
  <w:style w:type="character" w:customStyle="1" w:styleId="BalloonTextChar">
    <w:name w:val="Balloon Text Char"/>
    <w:basedOn w:val="DefaultParagraphFont"/>
    <w:link w:val="BalloonText"/>
    <w:uiPriority w:val="99"/>
    <w:semiHidden/>
    <w:rsid w:val="00674A31"/>
    <w:rPr>
      <w:rFonts w:ascii="Lucida Grande" w:hAnsi="Lucida Grande"/>
      <w:sz w:val="18"/>
      <w:szCs w:val="18"/>
    </w:rPr>
  </w:style>
  <w:style w:type="character" w:styleId="CommentReference">
    <w:name w:val="annotation reference"/>
    <w:basedOn w:val="DefaultParagraphFont"/>
    <w:uiPriority w:val="99"/>
    <w:semiHidden/>
    <w:unhideWhenUsed/>
    <w:rsid w:val="000C7C8A"/>
    <w:rPr>
      <w:sz w:val="18"/>
      <w:szCs w:val="18"/>
    </w:rPr>
  </w:style>
  <w:style w:type="paragraph" w:styleId="CommentText">
    <w:name w:val="annotation text"/>
    <w:basedOn w:val="Normal"/>
    <w:link w:val="CommentTextChar"/>
    <w:uiPriority w:val="99"/>
    <w:semiHidden/>
    <w:unhideWhenUsed/>
    <w:rsid w:val="000C7C8A"/>
  </w:style>
  <w:style w:type="character" w:customStyle="1" w:styleId="CommentTextChar">
    <w:name w:val="Comment Text Char"/>
    <w:basedOn w:val="DefaultParagraphFont"/>
    <w:link w:val="CommentText"/>
    <w:uiPriority w:val="99"/>
    <w:semiHidden/>
    <w:rsid w:val="000C7C8A"/>
  </w:style>
  <w:style w:type="paragraph" w:styleId="CommentSubject">
    <w:name w:val="annotation subject"/>
    <w:basedOn w:val="CommentText"/>
    <w:next w:val="CommentText"/>
    <w:link w:val="CommentSubjectChar"/>
    <w:uiPriority w:val="99"/>
    <w:semiHidden/>
    <w:unhideWhenUsed/>
    <w:rsid w:val="000C7C8A"/>
    <w:rPr>
      <w:b/>
      <w:bCs/>
      <w:sz w:val="20"/>
      <w:szCs w:val="20"/>
    </w:rPr>
  </w:style>
  <w:style w:type="character" w:customStyle="1" w:styleId="CommentSubjectChar">
    <w:name w:val="Comment Subject Char"/>
    <w:basedOn w:val="CommentTextChar"/>
    <w:link w:val="CommentSubject"/>
    <w:uiPriority w:val="99"/>
    <w:semiHidden/>
    <w:rsid w:val="000C7C8A"/>
    <w:rPr>
      <w:b/>
      <w:bCs/>
      <w:sz w:val="20"/>
      <w:szCs w:val="20"/>
    </w:rPr>
  </w:style>
  <w:style w:type="paragraph" w:styleId="ListParagraph">
    <w:name w:val="List Paragraph"/>
    <w:basedOn w:val="Normal"/>
    <w:uiPriority w:val="34"/>
    <w:qFormat/>
    <w:rsid w:val="00E90999"/>
    <w:pPr>
      <w:numPr>
        <w:numId w:val="10"/>
      </w:numPr>
      <w:spacing w:after="200" w:line="276" w:lineRule="auto"/>
      <w:contextualSpacing/>
    </w:pPr>
    <w:rPr>
      <w:rFonts w:eastAsiaTheme="minorHAnsi"/>
      <w:szCs w:val="22"/>
    </w:rPr>
  </w:style>
  <w:style w:type="paragraph" w:styleId="DocumentMap">
    <w:name w:val="Document Map"/>
    <w:basedOn w:val="Normal"/>
    <w:link w:val="DocumentMapChar"/>
    <w:uiPriority w:val="99"/>
    <w:semiHidden/>
    <w:unhideWhenUsed/>
    <w:rsid w:val="007D7067"/>
    <w:rPr>
      <w:rFonts w:ascii="Lucida Grande" w:hAnsi="Lucida Grande" w:cs="Lucida Grande"/>
    </w:rPr>
  </w:style>
  <w:style w:type="character" w:customStyle="1" w:styleId="DocumentMapChar">
    <w:name w:val="Document Map Char"/>
    <w:basedOn w:val="DefaultParagraphFont"/>
    <w:link w:val="DocumentMap"/>
    <w:uiPriority w:val="99"/>
    <w:semiHidden/>
    <w:rsid w:val="007D7067"/>
    <w:rPr>
      <w:rFonts w:ascii="Lucida Grande" w:hAnsi="Lucida Grande" w:cs="Lucida Grande"/>
    </w:rPr>
  </w:style>
  <w:style w:type="paragraph" w:styleId="Title">
    <w:name w:val="Title"/>
    <w:basedOn w:val="Normal"/>
    <w:next w:val="Normal"/>
    <w:link w:val="TitleChar"/>
    <w:uiPriority w:val="10"/>
    <w:qFormat/>
    <w:rsid w:val="007D706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D706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7D7067"/>
    <w:pPr>
      <w:numPr>
        <w:ilvl w:val="1"/>
      </w:numPr>
      <w:ind w:firstLine="720"/>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D7067"/>
    <w:rPr>
      <w:rFonts w:asciiTheme="majorHAnsi" w:eastAsiaTheme="majorEastAsia" w:hAnsiTheme="majorHAnsi" w:cstheme="majorBidi"/>
      <w:i/>
      <w:iCs/>
      <w:color w:val="4F81BD" w:themeColor="accent1"/>
      <w:spacing w:val="15"/>
    </w:rPr>
  </w:style>
  <w:style w:type="character" w:customStyle="1" w:styleId="Heading1Char">
    <w:name w:val="Heading 1 Char"/>
    <w:basedOn w:val="DefaultParagraphFont"/>
    <w:link w:val="Heading1"/>
    <w:uiPriority w:val="9"/>
    <w:rsid w:val="007D7067"/>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997C4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84D7B"/>
    <w:rPr>
      <w:rFonts w:asciiTheme="majorHAnsi" w:eastAsiaTheme="majorEastAsia" w:hAnsiTheme="majorHAnsi" w:cstheme="majorBidi"/>
      <w:b/>
      <w:bCs/>
      <w:color w:val="4F81BD" w:themeColor="accent1"/>
    </w:rPr>
  </w:style>
  <w:style w:type="paragraph" w:styleId="Caption">
    <w:name w:val="caption"/>
    <w:basedOn w:val="Normal"/>
    <w:next w:val="Normal"/>
    <w:uiPriority w:val="35"/>
    <w:unhideWhenUsed/>
    <w:qFormat/>
    <w:rsid w:val="00440BA6"/>
    <w:pPr>
      <w:spacing w:after="200"/>
      <w:ind w:firstLine="0"/>
      <w:jc w:val="center"/>
    </w:pPr>
    <w:rPr>
      <w:b/>
      <w:bCs/>
      <w:color w:val="4F81BD" w:themeColor="accent1"/>
      <w:sz w:val="18"/>
      <w:szCs w:val="18"/>
    </w:rPr>
  </w:style>
  <w:style w:type="paragraph" w:styleId="NormalWeb">
    <w:name w:val="Normal (Web)"/>
    <w:basedOn w:val="Normal"/>
    <w:uiPriority w:val="99"/>
    <w:semiHidden/>
    <w:unhideWhenUsed/>
    <w:rsid w:val="00C269C2"/>
    <w:pPr>
      <w:spacing w:before="100" w:beforeAutospacing="1" w:after="100" w:afterAutospacing="1"/>
      <w:ind w:firstLine="0"/>
    </w:pPr>
    <w:rPr>
      <w:rFonts w:ascii="Times" w:hAnsi="Times" w:cs="Times New Roman"/>
      <w:sz w:val="20"/>
      <w:szCs w:val="20"/>
    </w:rPr>
  </w:style>
  <w:style w:type="paragraph" w:customStyle="1" w:styleId="Normal-SentenceLists">
    <w:name w:val="Normal - Sentence Lists"/>
    <w:basedOn w:val="Normal"/>
    <w:qFormat/>
    <w:rsid w:val="00A775CC"/>
    <w:pPr>
      <w:spacing w:before="120" w:after="120"/>
      <w:ind w:firstLine="0"/>
    </w:pPr>
  </w:style>
  <w:style w:type="paragraph" w:styleId="Quote">
    <w:name w:val="Quote"/>
    <w:basedOn w:val="Normal"/>
    <w:next w:val="Normal"/>
    <w:link w:val="QuoteChar"/>
    <w:uiPriority w:val="29"/>
    <w:qFormat/>
    <w:rsid w:val="00B6145A"/>
    <w:rPr>
      <w:i/>
      <w:iCs/>
      <w:color w:val="000000" w:themeColor="text1"/>
    </w:rPr>
  </w:style>
  <w:style w:type="character" w:customStyle="1" w:styleId="QuoteChar">
    <w:name w:val="Quote Char"/>
    <w:basedOn w:val="DefaultParagraphFont"/>
    <w:link w:val="Quote"/>
    <w:uiPriority w:val="29"/>
    <w:rsid w:val="00B6145A"/>
    <w:rPr>
      <w:i/>
      <w:iCs/>
      <w:color w:val="000000" w:themeColor="text1"/>
    </w:rPr>
  </w:style>
  <w:style w:type="paragraph" w:customStyle="1" w:styleId="DependentMeasure">
    <w:name w:val="Dependent Measure"/>
    <w:basedOn w:val="Quote"/>
    <w:qFormat/>
    <w:rsid w:val="00B6145A"/>
    <w:pPr>
      <w:ind w:left="720" w:firstLine="0"/>
    </w:pPr>
    <w:rPr>
      <w:rFonts w:asciiTheme="majorHAnsi" w:hAnsiTheme="majorHAnsi"/>
      <w:i w:val="0"/>
    </w:rPr>
  </w:style>
  <w:style w:type="table" w:styleId="TableGrid">
    <w:name w:val="Table Grid"/>
    <w:basedOn w:val="TableNormal"/>
    <w:uiPriority w:val="59"/>
    <w:rsid w:val="007B2F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A0CE8"/>
    <w:pPr>
      <w:tabs>
        <w:tab w:val="center" w:pos="4320"/>
        <w:tab w:val="right" w:pos="8640"/>
      </w:tabs>
    </w:pPr>
  </w:style>
  <w:style w:type="character" w:customStyle="1" w:styleId="FooterChar">
    <w:name w:val="Footer Char"/>
    <w:basedOn w:val="DefaultParagraphFont"/>
    <w:link w:val="Footer"/>
    <w:uiPriority w:val="99"/>
    <w:rsid w:val="00CA0CE8"/>
  </w:style>
  <w:style w:type="character" w:styleId="PageNumber">
    <w:name w:val="page number"/>
    <w:basedOn w:val="DefaultParagraphFont"/>
    <w:uiPriority w:val="99"/>
    <w:semiHidden/>
    <w:unhideWhenUsed/>
    <w:rsid w:val="00CA0CE8"/>
  </w:style>
  <w:style w:type="paragraph" w:customStyle="1" w:styleId="DataTable">
    <w:name w:val="DataTable"/>
    <w:basedOn w:val="Normal"/>
    <w:qFormat/>
    <w:rsid w:val="00956D10"/>
    <w:pPr>
      <w:ind w:firstLine="0"/>
    </w:pPr>
    <w:rPr>
      <w:rFonts w:asciiTheme="majorHAnsi" w:hAnsiTheme="majorHAnsi"/>
    </w:rPr>
  </w:style>
  <w:style w:type="paragraph" w:styleId="TOCHeading">
    <w:name w:val="TOC Heading"/>
    <w:basedOn w:val="Heading1"/>
    <w:next w:val="Normal"/>
    <w:uiPriority w:val="39"/>
    <w:unhideWhenUsed/>
    <w:qFormat/>
    <w:rsid w:val="005B6A52"/>
    <w:pPr>
      <w:spacing w:line="276" w:lineRule="auto"/>
      <w:outlineLvl w:val="9"/>
    </w:pPr>
    <w:rPr>
      <w:color w:val="365F91" w:themeColor="accent1" w:themeShade="BF"/>
      <w:sz w:val="28"/>
      <w:szCs w:val="28"/>
    </w:rPr>
  </w:style>
  <w:style w:type="paragraph" w:styleId="TOC1">
    <w:name w:val="toc 1"/>
    <w:basedOn w:val="Normal"/>
    <w:next w:val="Normal"/>
    <w:autoRedefine/>
    <w:uiPriority w:val="39"/>
    <w:unhideWhenUsed/>
    <w:rsid w:val="005B6A52"/>
    <w:pPr>
      <w:spacing w:before="120"/>
    </w:pPr>
    <w:rPr>
      <w:b/>
    </w:rPr>
  </w:style>
  <w:style w:type="paragraph" w:styleId="TOC2">
    <w:name w:val="toc 2"/>
    <w:basedOn w:val="Normal"/>
    <w:next w:val="Normal"/>
    <w:autoRedefine/>
    <w:uiPriority w:val="39"/>
    <w:unhideWhenUsed/>
    <w:rsid w:val="005B6A52"/>
    <w:pPr>
      <w:ind w:left="240"/>
    </w:pPr>
    <w:rPr>
      <w:b/>
      <w:sz w:val="22"/>
      <w:szCs w:val="22"/>
    </w:rPr>
  </w:style>
  <w:style w:type="paragraph" w:styleId="TOC3">
    <w:name w:val="toc 3"/>
    <w:basedOn w:val="Normal"/>
    <w:next w:val="Normal"/>
    <w:autoRedefine/>
    <w:uiPriority w:val="39"/>
    <w:unhideWhenUsed/>
    <w:rsid w:val="005B6A52"/>
    <w:pPr>
      <w:ind w:left="480"/>
    </w:pPr>
    <w:rPr>
      <w:sz w:val="22"/>
      <w:szCs w:val="22"/>
    </w:rPr>
  </w:style>
  <w:style w:type="paragraph" w:styleId="TOC4">
    <w:name w:val="toc 4"/>
    <w:basedOn w:val="Normal"/>
    <w:next w:val="Normal"/>
    <w:autoRedefine/>
    <w:uiPriority w:val="39"/>
    <w:unhideWhenUsed/>
    <w:rsid w:val="005B6A52"/>
    <w:pPr>
      <w:ind w:left="720"/>
    </w:pPr>
    <w:rPr>
      <w:sz w:val="20"/>
      <w:szCs w:val="20"/>
    </w:rPr>
  </w:style>
  <w:style w:type="paragraph" w:styleId="TOC5">
    <w:name w:val="toc 5"/>
    <w:basedOn w:val="Normal"/>
    <w:next w:val="Normal"/>
    <w:autoRedefine/>
    <w:uiPriority w:val="39"/>
    <w:unhideWhenUsed/>
    <w:rsid w:val="005B6A52"/>
    <w:pPr>
      <w:ind w:left="960"/>
    </w:pPr>
    <w:rPr>
      <w:sz w:val="20"/>
      <w:szCs w:val="20"/>
    </w:rPr>
  </w:style>
  <w:style w:type="paragraph" w:styleId="TOC6">
    <w:name w:val="toc 6"/>
    <w:basedOn w:val="Normal"/>
    <w:next w:val="Normal"/>
    <w:autoRedefine/>
    <w:uiPriority w:val="39"/>
    <w:unhideWhenUsed/>
    <w:rsid w:val="005B6A52"/>
    <w:pPr>
      <w:ind w:left="1200"/>
    </w:pPr>
    <w:rPr>
      <w:sz w:val="20"/>
      <w:szCs w:val="20"/>
    </w:rPr>
  </w:style>
  <w:style w:type="paragraph" w:styleId="TOC7">
    <w:name w:val="toc 7"/>
    <w:basedOn w:val="Normal"/>
    <w:next w:val="Normal"/>
    <w:autoRedefine/>
    <w:uiPriority w:val="39"/>
    <w:unhideWhenUsed/>
    <w:rsid w:val="005B6A52"/>
    <w:pPr>
      <w:ind w:left="1440"/>
    </w:pPr>
    <w:rPr>
      <w:sz w:val="20"/>
      <w:szCs w:val="20"/>
    </w:rPr>
  </w:style>
  <w:style w:type="paragraph" w:styleId="TOC8">
    <w:name w:val="toc 8"/>
    <w:basedOn w:val="Normal"/>
    <w:next w:val="Normal"/>
    <w:autoRedefine/>
    <w:uiPriority w:val="39"/>
    <w:unhideWhenUsed/>
    <w:rsid w:val="005B6A52"/>
    <w:pPr>
      <w:ind w:left="1680"/>
    </w:pPr>
    <w:rPr>
      <w:sz w:val="20"/>
      <w:szCs w:val="20"/>
    </w:rPr>
  </w:style>
  <w:style w:type="paragraph" w:styleId="TOC9">
    <w:name w:val="toc 9"/>
    <w:basedOn w:val="Normal"/>
    <w:next w:val="Normal"/>
    <w:autoRedefine/>
    <w:uiPriority w:val="39"/>
    <w:unhideWhenUsed/>
    <w:rsid w:val="005B6A52"/>
    <w:pPr>
      <w:ind w:left="1920"/>
    </w:pPr>
    <w:rPr>
      <w:sz w:val="20"/>
      <w:szCs w:val="20"/>
    </w:rPr>
  </w:style>
  <w:style w:type="paragraph" w:styleId="Header">
    <w:name w:val="header"/>
    <w:basedOn w:val="Normal"/>
    <w:link w:val="HeaderChar"/>
    <w:uiPriority w:val="99"/>
    <w:unhideWhenUsed/>
    <w:rsid w:val="00C81A96"/>
    <w:pPr>
      <w:tabs>
        <w:tab w:val="center" w:pos="4320"/>
        <w:tab w:val="right" w:pos="8640"/>
      </w:tabs>
    </w:pPr>
  </w:style>
  <w:style w:type="character" w:customStyle="1" w:styleId="HeaderChar">
    <w:name w:val="Header Char"/>
    <w:basedOn w:val="DefaultParagraphFont"/>
    <w:link w:val="Header"/>
    <w:uiPriority w:val="99"/>
    <w:rsid w:val="00C81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127940">
      <w:bodyDiv w:val="1"/>
      <w:marLeft w:val="0"/>
      <w:marRight w:val="0"/>
      <w:marTop w:val="0"/>
      <w:marBottom w:val="0"/>
      <w:divBdr>
        <w:top w:val="none" w:sz="0" w:space="0" w:color="auto"/>
        <w:left w:val="none" w:sz="0" w:space="0" w:color="auto"/>
        <w:bottom w:val="none" w:sz="0" w:space="0" w:color="auto"/>
        <w:right w:val="none" w:sz="0" w:space="0" w:color="auto"/>
      </w:divBdr>
    </w:div>
    <w:div w:id="418865869">
      <w:bodyDiv w:val="1"/>
      <w:marLeft w:val="0"/>
      <w:marRight w:val="0"/>
      <w:marTop w:val="0"/>
      <w:marBottom w:val="0"/>
      <w:divBdr>
        <w:top w:val="none" w:sz="0" w:space="0" w:color="auto"/>
        <w:left w:val="none" w:sz="0" w:space="0" w:color="auto"/>
        <w:bottom w:val="none" w:sz="0" w:space="0" w:color="auto"/>
        <w:right w:val="none" w:sz="0" w:space="0" w:color="auto"/>
      </w:divBdr>
    </w:div>
    <w:div w:id="453407440">
      <w:bodyDiv w:val="1"/>
      <w:marLeft w:val="0"/>
      <w:marRight w:val="0"/>
      <w:marTop w:val="0"/>
      <w:marBottom w:val="0"/>
      <w:divBdr>
        <w:top w:val="none" w:sz="0" w:space="0" w:color="auto"/>
        <w:left w:val="none" w:sz="0" w:space="0" w:color="auto"/>
        <w:bottom w:val="none" w:sz="0" w:space="0" w:color="auto"/>
        <w:right w:val="none" w:sz="0" w:space="0" w:color="auto"/>
      </w:divBdr>
    </w:div>
    <w:div w:id="544023913">
      <w:bodyDiv w:val="1"/>
      <w:marLeft w:val="0"/>
      <w:marRight w:val="0"/>
      <w:marTop w:val="0"/>
      <w:marBottom w:val="0"/>
      <w:divBdr>
        <w:top w:val="none" w:sz="0" w:space="0" w:color="auto"/>
        <w:left w:val="none" w:sz="0" w:space="0" w:color="auto"/>
        <w:bottom w:val="none" w:sz="0" w:space="0" w:color="auto"/>
        <w:right w:val="none" w:sz="0" w:space="0" w:color="auto"/>
      </w:divBdr>
    </w:div>
    <w:div w:id="779178635">
      <w:bodyDiv w:val="1"/>
      <w:marLeft w:val="0"/>
      <w:marRight w:val="0"/>
      <w:marTop w:val="0"/>
      <w:marBottom w:val="0"/>
      <w:divBdr>
        <w:top w:val="none" w:sz="0" w:space="0" w:color="auto"/>
        <w:left w:val="none" w:sz="0" w:space="0" w:color="auto"/>
        <w:bottom w:val="none" w:sz="0" w:space="0" w:color="auto"/>
        <w:right w:val="none" w:sz="0" w:space="0" w:color="auto"/>
      </w:divBdr>
    </w:div>
    <w:div w:id="800268021">
      <w:bodyDiv w:val="1"/>
      <w:marLeft w:val="0"/>
      <w:marRight w:val="0"/>
      <w:marTop w:val="0"/>
      <w:marBottom w:val="0"/>
      <w:divBdr>
        <w:top w:val="none" w:sz="0" w:space="0" w:color="auto"/>
        <w:left w:val="none" w:sz="0" w:space="0" w:color="auto"/>
        <w:bottom w:val="none" w:sz="0" w:space="0" w:color="auto"/>
        <w:right w:val="none" w:sz="0" w:space="0" w:color="auto"/>
      </w:divBdr>
    </w:div>
    <w:div w:id="823929266">
      <w:bodyDiv w:val="1"/>
      <w:marLeft w:val="0"/>
      <w:marRight w:val="0"/>
      <w:marTop w:val="0"/>
      <w:marBottom w:val="0"/>
      <w:divBdr>
        <w:top w:val="none" w:sz="0" w:space="0" w:color="auto"/>
        <w:left w:val="none" w:sz="0" w:space="0" w:color="auto"/>
        <w:bottom w:val="none" w:sz="0" w:space="0" w:color="auto"/>
        <w:right w:val="none" w:sz="0" w:space="0" w:color="auto"/>
      </w:divBdr>
      <w:divsChild>
        <w:div w:id="1781953281">
          <w:marLeft w:val="547"/>
          <w:marRight w:val="0"/>
          <w:marTop w:val="154"/>
          <w:marBottom w:val="0"/>
          <w:divBdr>
            <w:top w:val="none" w:sz="0" w:space="0" w:color="auto"/>
            <w:left w:val="none" w:sz="0" w:space="0" w:color="auto"/>
            <w:bottom w:val="none" w:sz="0" w:space="0" w:color="auto"/>
            <w:right w:val="none" w:sz="0" w:space="0" w:color="auto"/>
          </w:divBdr>
        </w:div>
        <w:div w:id="1727335766">
          <w:marLeft w:val="547"/>
          <w:marRight w:val="0"/>
          <w:marTop w:val="154"/>
          <w:marBottom w:val="0"/>
          <w:divBdr>
            <w:top w:val="none" w:sz="0" w:space="0" w:color="auto"/>
            <w:left w:val="none" w:sz="0" w:space="0" w:color="auto"/>
            <w:bottom w:val="none" w:sz="0" w:space="0" w:color="auto"/>
            <w:right w:val="none" w:sz="0" w:space="0" w:color="auto"/>
          </w:divBdr>
        </w:div>
      </w:divsChild>
    </w:div>
    <w:div w:id="937371050">
      <w:bodyDiv w:val="1"/>
      <w:marLeft w:val="0"/>
      <w:marRight w:val="0"/>
      <w:marTop w:val="0"/>
      <w:marBottom w:val="0"/>
      <w:divBdr>
        <w:top w:val="none" w:sz="0" w:space="0" w:color="auto"/>
        <w:left w:val="none" w:sz="0" w:space="0" w:color="auto"/>
        <w:bottom w:val="none" w:sz="0" w:space="0" w:color="auto"/>
        <w:right w:val="none" w:sz="0" w:space="0" w:color="auto"/>
      </w:divBdr>
      <w:divsChild>
        <w:div w:id="204491900">
          <w:marLeft w:val="547"/>
          <w:marRight w:val="0"/>
          <w:marTop w:val="154"/>
          <w:marBottom w:val="0"/>
          <w:divBdr>
            <w:top w:val="none" w:sz="0" w:space="0" w:color="auto"/>
            <w:left w:val="none" w:sz="0" w:space="0" w:color="auto"/>
            <w:bottom w:val="none" w:sz="0" w:space="0" w:color="auto"/>
            <w:right w:val="none" w:sz="0" w:space="0" w:color="auto"/>
          </w:divBdr>
        </w:div>
        <w:div w:id="310256093">
          <w:marLeft w:val="547"/>
          <w:marRight w:val="0"/>
          <w:marTop w:val="154"/>
          <w:marBottom w:val="0"/>
          <w:divBdr>
            <w:top w:val="none" w:sz="0" w:space="0" w:color="auto"/>
            <w:left w:val="none" w:sz="0" w:space="0" w:color="auto"/>
            <w:bottom w:val="none" w:sz="0" w:space="0" w:color="auto"/>
            <w:right w:val="none" w:sz="0" w:space="0" w:color="auto"/>
          </w:divBdr>
        </w:div>
      </w:divsChild>
    </w:div>
    <w:div w:id="1114057168">
      <w:bodyDiv w:val="1"/>
      <w:marLeft w:val="0"/>
      <w:marRight w:val="0"/>
      <w:marTop w:val="0"/>
      <w:marBottom w:val="0"/>
      <w:divBdr>
        <w:top w:val="none" w:sz="0" w:space="0" w:color="auto"/>
        <w:left w:val="none" w:sz="0" w:space="0" w:color="auto"/>
        <w:bottom w:val="none" w:sz="0" w:space="0" w:color="auto"/>
        <w:right w:val="none" w:sz="0" w:space="0" w:color="auto"/>
      </w:divBdr>
      <w:divsChild>
        <w:div w:id="3213261">
          <w:marLeft w:val="547"/>
          <w:marRight w:val="0"/>
          <w:marTop w:val="154"/>
          <w:marBottom w:val="0"/>
          <w:divBdr>
            <w:top w:val="none" w:sz="0" w:space="0" w:color="auto"/>
            <w:left w:val="none" w:sz="0" w:space="0" w:color="auto"/>
            <w:bottom w:val="none" w:sz="0" w:space="0" w:color="auto"/>
            <w:right w:val="none" w:sz="0" w:space="0" w:color="auto"/>
          </w:divBdr>
        </w:div>
        <w:div w:id="1894805571">
          <w:marLeft w:val="547"/>
          <w:marRight w:val="0"/>
          <w:marTop w:val="154"/>
          <w:marBottom w:val="0"/>
          <w:divBdr>
            <w:top w:val="none" w:sz="0" w:space="0" w:color="auto"/>
            <w:left w:val="none" w:sz="0" w:space="0" w:color="auto"/>
            <w:bottom w:val="none" w:sz="0" w:space="0" w:color="auto"/>
            <w:right w:val="none" w:sz="0" w:space="0" w:color="auto"/>
          </w:divBdr>
        </w:div>
        <w:div w:id="1789930340">
          <w:marLeft w:val="547"/>
          <w:marRight w:val="0"/>
          <w:marTop w:val="154"/>
          <w:marBottom w:val="0"/>
          <w:divBdr>
            <w:top w:val="none" w:sz="0" w:space="0" w:color="auto"/>
            <w:left w:val="none" w:sz="0" w:space="0" w:color="auto"/>
            <w:bottom w:val="none" w:sz="0" w:space="0" w:color="auto"/>
            <w:right w:val="none" w:sz="0" w:space="0" w:color="auto"/>
          </w:divBdr>
        </w:div>
      </w:divsChild>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527137047">
      <w:bodyDiv w:val="1"/>
      <w:marLeft w:val="0"/>
      <w:marRight w:val="0"/>
      <w:marTop w:val="0"/>
      <w:marBottom w:val="0"/>
      <w:divBdr>
        <w:top w:val="none" w:sz="0" w:space="0" w:color="auto"/>
        <w:left w:val="none" w:sz="0" w:space="0" w:color="auto"/>
        <w:bottom w:val="none" w:sz="0" w:space="0" w:color="auto"/>
        <w:right w:val="none" w:sz="0" w:space="0" w:color="auto"/>
      </w:divBdr>
      <w:divsChild>
        <w:div w:id="1839298498">
          <w:marLeft w:val="547"/>
          <w:marRight w:val="0"/>
          <w:marTop w:val="154"/>
          <w:marBottom w:val="0"/>
          <w:divBdr>
            <w:top w:val="none" w:sz="0" w:space="0" w:color="auto"/>
            <w:left w:val="none" w:sz="0" w:space="0" w:color="auto"/>
            <w:bottom w:val="none" w:sz="0" w:space="0" w:color="auto"/>
            <w:right w:val="none" w:sz="0" w:space="0" w:color="auto"/>
          </w:divBdr>
        </w:div>
        <w:div w:id="1634359618">
          <w:marLeft w:val="547"/>
          <w:marRight w:val="0"/>
          <w:marTop w:val="154"/>
          <w:marBottom w:val="0"/>
          <w:divBdr>
            <w:top w:val="none" w:sz="0" w:space="0" w:color="auto"/>
            <w:left w:val="none" w:sz="0" w:space="0" w:color="auto"/>
            <w:bottom w:val="none" w:sz="0" w:space="0" w:color="auto"/>
            <w:right w:val="none" w:sz="0" w:space="0" w:color="auto"/>
          </w:divBdr>
        </w:div>
      </w:divsChild>
    </w:div>
    <w:div w:id="1683894282">
      <w:bodyDiv w:val="1"/>
      <w:marLeft w:val="0"/>
      <w:marRight w:val="0"/>
      <w:marTop w:val="0"/>
      <w:marBottom w:val="0"/>
      <w:divBdr>
        <w:top w:val="none" w:sz="0" w:space="0" w:color="auto"/>
        <w:left w:val="none" w:sz="0" w:space="0" w:color="auto"/>
        <w:bottom w:val="none" w:sz="0" w:space="0" w:color="auto"/>
        <w:right w:val="none" w:sz="0" w:space="0" w:color="auto"/>
      </w:divBdr>
    </w:div>
    <w:div w:id="1854757708">
      <w:bodyDiv w:val="1"/>
      <w:marLeft w:val="0"/>
      <w:marRight w:val="0"/>
      <w:marTop w:val="0"/>
      <w:marBottom w:val="0"/>
      <w:divBdr>
        <w:top w:val="none" w:sz="0" w:space="0" w:color="auto"/>
        <w:left w:val="none" w:sz="0" w:space="0" w:color="auto"/>
        <w:bottom w:val="none" w:sz="0" w:space="0" w:color="auto"/>
        <w:right w:val="none" w:sz="0" w:space="0" w:color="auto"/>
      </w:divBdr>
      <w:divsChild>
        <w:div w:id="2068724793">
          <w:marLeft w:val="547"/>
          <w:marRight w:val="0"/>
          <w:marTop w:val="154"/>
          <w:marBottom w:val="0"/>
          <w:divBdr>
            <w:top w:val="none" w:sz="0" w:space="0" w:color="auto"/>
            <w:left w:val="none" w:sz="0" w:space="0" w:color="auto"/>
            <w:bottom w:val="none" w:sz="0" w:space="0" w:color="auto"/>
            <w:right w:val="none" w:sz="0" w:space="0" w:color="auto"/>
          </w:divBdr>
        </w:div>
        <w:div w:id="560294132">
          <w:marLeft w:val="547"/>
          <w:marRight w:val="0"/>
          <w:marTop w:val="154"/>
          <w:marBottom w:val="0"/>
          <w:divBdr>
            <w:top w:val="none" w:sz="0" w:space="0" w:color="auto"/>
            <w:left w:val="none" w:sz="0" w:space="0" w:color="auto"/>
            <w:bottom w:val="none" w:sz="0" w:space="0" w:color="auto"/>
            <w:right w:val="none" w:sz="0" w:space="0" w:color="auto"/>
          </w:divBdr>
        </w:div>
      </w:divsChild>
    </w:div>
    <w:div w:id="1979915670">
      <w:bodyDiv w:val="1"/>
      <w:marLeft w:val="0"/>
      <w:marRight w:val="0"/>
      <w:marTop w:val="0"/>
      <w:marBottom w:val="0"/>
      <w:divBdr>
        <w:top w:val="none" w:sz="0" w:space="0" w:color="auto"/>
        <w:left w:val="none" w:sz="0" w:space="0" w:color="auto"/>
        <w:bottom w:val="none" w:sz="0" w:space="0" w:color="auto"/>
        <w:right w:val="none" w:sz="0" w:space="0" w:color="auto"/>
      </w:divBdr>
    </w:div>
    <w:div w:id="20129529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jp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E7C58-D931-664A-8A3E-17FD1A41E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37</Pages>
  <Words>6281</Words>
  <Characters>35808</Characters>
  <Application>Microsoft Macintosh Word</Application>
  <DocSecurity>0</DocSecurity>
  <Lines>298</Lines>
  <Paragraphs>84</Paragraphs>
  <ScaleCrop>false</ScaleCrop>
  <Company>Gallaudet University</Company>
  <LinksUpToDate>false</LinksUpToDate>
  <CharactersWithSpaces>42005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Kozma-Spytek</dc:creator>
  <cp:keywords/>
  <dc:description/>
  <cp:lastModifiedBy>Christian Vogler</cp:lastModifiedBy>
  <cp:revision>7</cp:revision>
  <dcterms:created xsi:type="dcterms:W3CDTF">2016-02-22T16:19:00Z</dcterms:created>
  <dcterms:modified xsi:type="dcterms:W3CDTF">2016-03-18T18:55:00Z</dcterms:modified>
</cp:coreProperties>
</file>